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EE9C" w14:textId="77777777" w:rsidR="002354AE" w:rsidRPr="002354AE" w:rsidRDefault="002354AE" w:rsidP="00A10341">
      <w:pPr>
        <w:pStyle w:val="Heading2"/>
        <w:rPr>
          <w:sz w:val="52"/>
        </w:rPr>
      </w:pPr>
      <w:r w:rsidRPr="002354AE">
        <w:rPr>
          <w:sz w:val="52"/>
        </w:rPr>
        <w:t>The Role of the RICS Counsellor</w:t>
      </w:r>
    </w:p>
    <w:p w14:paraId="391AA80B" w14:textId="77777777" w:rsidR="002354AE" w:rsidRPr="002354AE" w:rsidRDefault="002354AE" w:rsidP="002354AE">
      <w:pPr>
        <w:pStyle w:val="Heading2"/>
      </w:pPr>
      <w:r w:rsidRPr="002354AE">
        <w:t>July 2022</w:t>
      </w:r>
    </w:p>
    <w:p w14:paraId="4EAD91E0"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73C21D15" w14:textId="77777777" w:rsidR="002354AE" w:rsidRPr="00A10341" w:rsidRDefault="002354AE" w:rsidP="00A10341">
      <w:pPr>
        <w:pStyle w:val="Heading2"/>
      </w:pPr>
      <w:r w:rsidRPr="00A10341">
        <w:t>Introduction</w:t>
      </w:r>
    </w:p>
    <w:p w14:paraId="78E29F3E"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29040E07" w14:textId="7C9991B5"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If you are acting </w:t>
      </w:r>
      <w:proofErr w:type="gramStart"/>
      <w:r w:rsidRPr="00A10341">
        <w:rPr>
          <w:rFonts w:eastAsia="Times New Roman" w:cs="Open Sans"/>
          <w:color w:val="auto"/>
          <w:sz w:val="24"/>
          <w:szCs w:val="24"/>
        </w:rPr>
        <w:t>as, or</w:t>
      </w:r>
      <w:proofErr w:type="gramEnd"/>
      <w:r w:rsidRPr="00A10341">
        <w:rPr>
          <w:rFonts w:eastAsia="Times New Roman" w:cs="Open Sans"/>
          <w:color w:val="auto"/>
          <w:sz w:val="24"/>
          <w:szCs w:val="24"/>
        </w:rPr>
        <w:t xml:space="preserve"> thinking of becoming a Counsellor the following sets out the key responsibilities and requirements.  More information can be found in the guides </w:t>
      </w:r>
      <w:r w:rsidRPr="00A10341">
        <w:rPr>
          <w:rFonts w:eastAsia="Times New Roman" w:cs="Open Sans"/>
          <w:sz w:val="24"/>
          <w:szCs w:val="24"/>
        </w:rPr>
        <w:t>referred to in</w:t>
      </w:r>
      <w:r w:rsidRPr="00A10341">
        <w:rPr>
          <w:rFonts w:eastAsia="Times New Roman" w:cs="Open Sans"/>
          <w:color w:val="auto"/>
          <w:sz w:val="24"/>
          <w:szCs w:val="24"/>
        </w:rPr>
        <w:t xml:space="preserve"> this document.</w:t>
      </w:r>
    </w:p>
    <w:p w14:paraId="1B9AE9CD"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21082D59" w14:textId="77777777" w:rsidR="002354AE" w:rsidRPr="00A10341" w:rsidRDefault="002354AE" w:rsidP="00A10341">
      <w:pPr>
        <w:pStyle w:val="Heading2"/>
      </w:pPr>
      <w:r w:rsidRPr="00A10341">
        <w:t>Counsellor role</w:t>
      </w:r>
    </w:p>
    <w:p w14:paraId="51C07AEF"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It can be a rewarding and satisfying role, and all candidates will remember the support that they were given by a trusted and supportive professional.   </w:t>
      </w:r>
    </w:p>
    <w:p w14:paraId="6039073A"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But being a Counsellor brings with it</w:t>
      </w:r>
      <w:r w:rsidRPr="00A10341">
        <w:rPr>
          <w:rFonts w:eastAsia="Times New Roman" w:cs="Open Sans"/>
          <w:sz w:val="24"/>
          <w:szCs w:val="24"/>
        </w:rPr>
        <w:t xml:space="preserve"> </w:t>
      </w:r>
      <w:r w:rsidRPr="00A10341">
        <w:rPr>
          <w:rFonts w:eastAsia="Times New Roman" w:cs="Open Sans"/>
          <w:color w:val="auto"/>
          <w:sz w:val="24"/>
          <w:szCs w:val="24"/>
        </w:rPr>
        <w:t>a serious commitment.  It is the Counsellor who will finally sign the declaration before the candidate can be assessed</w:t>
      </w:r>
      <w:r w:rsidRPr="00A10341">
        <w:rPr>
          <w:rFonts w:eastAsia="Times New Roman" w:cs="Open Sans"/>
          <w:sz w:val="24"/>
          <w:szCs w:val="24"/>
        </w:rPr>
        <w:t xml:space="preserve">. </w:t>
      </w:r>
      <w:r w:rsidRPr="00A10341">
        <w:rPr>
          <w:rFonts w:eastAsia="Times New Roman" w:cs="Open Sans"/>
          <w:color w:val="auto"/>
          <w:sz w:val="24"/>
          <w:szCs w:val="24"/>
        </w:rPr>
        <w:t xml:space="preserve">Your candidate cannot apply for final assessment until you have certified that, in your opinion, they have reached a level of proficiency that justifies attending the final assessment. </w:t>
      </w:r>
    </w:p>
    <w:p w14:paraId="06D72533"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When you approve a candidate as ready for the final assessment interview, you are confirming that not only can the candidate do the task in their current organisation but, allowing for minor differences, could also do so in another organisation.</w:t>
      </w:r>
    </w:p>
    <w:p w14:paraId="06BAC2F0"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lastRenderedPageBreak/>
        <w:t xml:space="preserve">Most importantly, you are confirming that you consider this candidate to be suitable to become a Chartered Surveyor who will uphold the rigorous standards of RICS. </w:t>
      </w:r>
    </w:p>
    <w:p w14:paraId="45D52783"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You are signing a declaration in your capacity as an RICS professional and as such you are bound by RICS ethics, rules of conduct and professionalism. </w:t>
      </w:r>
    </w:p>
    <w:p w14:paraId="1D599A85"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All candidates need to appoint a Counsellor at enrolment, candidates</w:t>
      </w:r>
      <w:r w:rsidRPr="00A10341">
        <w:rPr>
          <w:rFonts w:eastAsia="Times New Roman" w:cs="Open Sans"/>
          <w:sz w:val="24"/>
          <w:szCs w:val="24"/>
        </w:rPr>
        <w:t xml:space="preserve"> </w:t>
      </w:r>
      <w:r w:rsidRPr="00A10341">
        <w:rPr>
          <w:rFonts w:eastAsia="Times New Roman" w:cs="Open Sans"/>
          <w:color w:val="auto"/>
          <w:sz w:val="24"/>
          <w:szCs w:val="24"/>
        </w:rPr>
        <w:t xml:space="preserve">may change their Counsellor along the way, to support and guide them through the process. </w:t>
      </w:r>
    </w:p>
    <w:p w14:paraId="11899033" w14:textId="77777777" w:rsidR="002354AE" w:rsidRPr="00A10341" w:rsidRDefault="002354AE" w:rsidP="00A10341">
      <w:pPr>
        <w:shd w:val="clear" w:color="auto" w:fill="FAF9F8"/>
        <w:spacing w:line="240" w:lineRule="auto"/>
        <w:ind w:left="360" w:firstLine="0"/>
        <w:rPr>
          <w:rFonts w:eastAsia="Times New Roman" w:cs="Open Sans"/>
          <w:color w:val="auto"/>
          <w:sz w:val="24"/>
          <w:szCs w:val="24"/>
        </w:rPr>
      </w:pPr>
    </w:p>
    <w:p w14:paraId="656DAAA0" w14:textId="77777777" w:rsidR="002354AE" w:rsidRPr="00A10341" w:rsidRDefault="002354AE" w:rsidP="00A10341">
      <w:pPr>
        <w:pStyle w:val="Heading2"/>
      </w:pPr>
      <w:r w:rsidRPr="00A10341">
        <w:t>Counsellor role profile</w:t>
      </w:r>
    </w:p>
    <w:p w14:paraId="3B379B82"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Criteria</w:t>
      </w:r>
    </w:p>
    <w:p w14:paraId="5F55ACD5"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You will need:</w:t>
      </w:r>
    </w:p>
    <w:p w14:paraId="74D442B7" w14:textId="77777777" w:rsidR="002354AE" w:rsidRPr="008C1A3D" w:rsidRDefault="002354AE" w:rsidP="008C1A3D">
      <w:pPr>
        <w:pStyle w:val="ListParagraph"/>
        <w:numPr>
          <w:ilvl w:val="0"/>
          <w:numId w:val="24"/>
        </w:numPr>
        <w:shd w:val="clear" w:color="auto" w:fill="FAF9F8"/>
        <w:spacing w:line="240" w:lineRule="auto"/>
        <w:rPr>
          <w:rFonts w:eastAsia="Times New Roman" w:cs="Open Sans"/>
          <w:sz w:val="24"/>
          <w:szCs w:val="24"/>
        </w:rPr>
      </w:pPr>
      <w:r w:rsidRPr="008C1A3D">
        <w:rPr>
          <w:rFonts w:eastAsia="Times New Roman" w:cs="Open Sans"/>
          <w:color w:val="auto"/>
          <w:sz w:val="24"/>
          <w:szCs w:val="24"/>
        </w:rPr>
        <w:t>to be an RICS chartered professional (MRICS or FRICS)</w:t>
      </w:r>
    </w:p>
    <w:p w14:paraId="0E10506F" w14:textId="77777777" w:rsidR="002354AE" w:rsidRPr="008C1A3D" w:rsidRDefault="002354AE" w:rsidP="008C1A3D">
      <w:pPr>
        <w:pStyle w:val="ListParagraph"/>
        <w:numPr>
          <w:ilvl w:val="0"/>
          <w:numId w:val="24"/>
        </w:numPr>
        <w:shd w:val="clear" w:color="auto" w:fill="FAF9F8"/>
        <w:spacing w:line="240" w:lineRule="auto"/>
        <w:rPr>
          <w:rFonts w:eastAsia="Times New Roman" w:cs="Open Sans"/>
          <w:sz w:val="24"/>
          <w:szCs w:val="24"/>
        </w:rPr>
      </w:pPr>
      <w:r w:rsidRPr="008C1A3D">
        <w:rPr>
          <w:rFonts w:eastAsia="Times New Roman" w:cs="Open Sans"/>
          <w:color w:val="auto"/>
          <w:sz w:val="24"/>
          <w:szCs w:val="24"/>
        </w:rPr>
        <w:t>to be able to make the necessary time commitment to carry out the role</w:t>
      </w:r>
    </w:p>
    <w:p w14:paraId="146A457E" w14:textId="77777777" w:rsidR="002354AE" w:rsidRPr="00A10341" w:rsidRDefault="002354AE" w:rsidP="00A10341">
      <w:pPr>
        <w:pStyle w:val="Heading2"/>
      </w:pPr>
      <w:r w:rsidRPr="00A10341">
        <w:t xml:space="preserve">Mandatory Counsellor training: </w:t>
      </w:r>
    </w:p>
    <w:p w14:paraId="4BF8BC94"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sz w:val="24"/>
          <w:szCs w:val="24"/>
        </w:rPr>
        <w:t xml:space="preserve">Access to the free online mandatory counsellor training module is here: </w:t>
      </w:r>
      <w:hyperlink r:id="rId11" w:history="1">
        <w:r>
          <w:rPr>
            <w:rStyle w:val="Hyperlink"/>
          </w:rPr>
          <w:t>Virtual Counsellor | RICS Online Academy</w:t>
        </w:r>
      </w:hyperlink>
    </w:p>
    <w:p w14:paraId="20675063"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The module can be recorded as two hours’ CPD</w:t>
      </w:r>
    </w:p>
    <w:p w14:paraId="3683988B"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717FD746" w14:textId="77777777" w:rsidR="002354AE" w:rsidRPr="00A10341" w:rsidRDefault="002354AE" w:rsidP="00A10341">
      <w:pPr>
        <w:pStyle w:val="Heading2"/>
      </w:pPr>
      <w:r w:rsidRPr="00A10341">
        <w:t>Professional ethics test</w:t>
      </w:r>
    </w:p>
    <w:p w14:paraId="50727CE8"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It is compulsory for our candidates and assessors to complete the ethics module before being eligible for the final assessment. Counsellors are also encouraged to view and complete the ethics module. </w:t>
      </w:r>
    </w:p>
    <w:p w14:paraId="532EC073"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If you wish to gain access to the ethics module,</w:t>
      </w:r>
      <w:r w:rsidRPr="00A10341">
        <w:rPr>
          <w:rFonts w:eastAsia="Times New Roman" w:cs="Open Sans"/>
          <w:sz w:val="24"/>
          <w:szCs w:val="24"/>
        </w:rPr>
        <w:t xml:space="preserve"> you can Access it here:</w:t>
      </w:r>
      <w:r w:rsidRPr="00A10341">
        <w:rPr>
          <w:rFonts w:eastAsia="Times New Roman" w:cs="Open Sans"/>
          <w:color w:val="auto"/>
          <w:sz w:val="24"/>
          <w:szCs w:val="24"/>
        </w:rPr>
        <w:t xml:space="preserve"> </w:t>
      </w:r>
      <w:hyperlink r:id="rId12" w:history="1">
        <w:r>
          <w:rPr>
            <w:rStyle w:val="Hyperlink"/>
          </w:rPr>
          <w:t>Ethics | RICS Online Academy</w:t>
        </w:r>
      </w:hyperlink>
    </w:p>
    <w:p w14:paraId="4399D265"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lastRenderedPageBreak/>
        <w:t xml:space="preserve">The ethics dimension of a candidate’s assessment is extremely important as this is a limiting judgement, in other words, if the candidate </w:t>
      </w:r>
      <w:proofErr w:type="gramStart"/>
      <w:r w:rsidRPr="00A10341">
        <w:rPr>
          <w:rFonts w:eastAsia="Times New Roman" w:cs="Open Sans"/>
          <w:color w:val="auto"/>
          <w:sz w:val="24"/>
          <w:szCs w:val="24"/>
        </w:rPr>
        <w:t>falls down</w:t>
      </w:r>
      <w:proofErr w:type="gramEnd"/>
      <w:r w:rsidRPr="00A10341">
        <w:rPr>
          <w:rFonts w:eastAsia="Times New Roman" w:cs="Open Sans"/>
          <w:color w:val="auto"/>
          <w:sz w:val="24"/>
          <w:szCs w:val="24"/>
        </w:rPr>
        <w:t xml:space="preserve"> on ethics, they will be referred, no matter</w:t>
      </w:r>
      <w:r w:rsidRPr="00A10341">
        <w:rPr>
          <w:rFonts w:eastAsia="Times New Roman" w:cs="Open Sans"/>
          <w:sz w:val="24"/>
          <w:szCs w:val="24"/>
        </w:rPr>
        <w:t xml:space="preserve"> </w:t>
      </w:r>
      <w:r w:rsidRPr="00A10341">
        <w:rPr>
          <w:rFonts w:eastAsia="Times New Roman" w:cs="Open Sans"/>
          <w:color w:val="auto"/>
          <w:sz w:val="24"/>
          <w:szCs w:val="24"/>
        </w:rPr>
        <w:t xml:space="preserve">how well they have demonstrated their other competencies.  </w:t>
      </w:r>
    </w:p>
    <w:p w14:paraId="7F2945A1"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As an RICS professional you should</w:t>
      </w:r>
      <w:r w:rsidRPr="00A10341">
        <w:rPr>
          <w:rFonts w:eastAsia="Times New Roman" w:cs="Open Sans"/>
          <w:sz w:val="24"/>
          <w:szCs w:val="24"/>
        </w:rPr>
        <w:t xml:space="preserve"> </w:t>
      </w:r>
      <w:r w:rsidRPr="00A10341">
        <w:rPr>
          <w:rFonts w:eastAsia="Times New Roman" w:cs="Open Sans"/>
          <w:color w:val="auto"/>
          <w:sz w:val="24"/>
          <w:szCs w:val="24"/>
        </w:rPr>
        <w:t>understand how the RICS ethical standard and professional practice under pins RICS as a chartered body, for this reason, it is vital that Counsellors understand what is required.</w:t>
      </w:r>
    </w:p>
    <w:p w14:paraId="6D6122A1"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sz w:val="24"/>
          <w:szCs w:val="24"/>
        </w:rPr>
        <w:t xml:space="preserve">You can read more about professionalism, ethics and Rule of Conduct here </w:t>
      </w:r>
      <w:hyperlink r:id="rId13" w:history="1">
        <w:r>
          <w:rPr>
            <w:rStyle w:val="Hyperlink"/>
          </w:rPr>
          <w:t>Rules of conduct (rics.org)</w:t>
        </w:r>
      </w:hyperlink>
    </w:p>
    <w:p w14:paraId="427A5F1E"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6B9FD9A3" w14:textId="77777777" w:rsidR="002354AE" w:rsidRPr="00A10341" w:rsidRDefault="002354AE" w:rsidP="00A10341">
      <w:pPr>
        <w:pStyle w:val="Heading2"/>
      </w:pPr>
      <w:r w:rsidRPr="00A10341">
        <w:t>Pathway guides</w:t>
      </w:r>
    </w:p>
    <w:p w14:paraId="6E6D36F3"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It is essential the candidate selects the correct pathway. Your candidates can only choose one pathway and the candidate must choose the pathway relevant to their current job role. The pathway is relevant throughout the assessment and once a candidate becomes qualified. </w:t>
      </w:r>
    </w:p>
    <w:p w14:paraId="6EE2087A"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If successful at the final assessment interview the candidate will be awarded with their pathway’s designation. </w:t>
      </w:r>
    </w:p>
    <w:p w14:paraId="706C286E"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You do not need to be on the same pathway as your candidate, but you do need to understand the</w:t>
      </w:r>
      <w:r w:rsidRPr="00A10341">
        <w:rPr>
          <w:rFonts w:eastAsia="Times New Roman" w:cs="Open Sans"/>
          <w:sz w:val="24"/>
          <w:szCs w:val="24"/>
        </w:rPr>
        <w:t xml:space="preserve"> </w:t>
      </w:r>
      <w:r w:rsidRPr="00A10341">
        <w:rPr>
          <w:rFonts w:eastAsia="Times New Roman" w:cs="Open Sans"/>
          <w:color w:val="auto"/>
          <w:sz w:val="24"/>
          <w:szCs w:val="24"/>
        </w:rPr>
        <w:t xml:space="preserve">candidate’s pathway.  </w:t>
      </w:r>
    </w:p>
    <w:p w14:paraId="0057E466" w14:textId="77777777" w:rsidR="002354AE" w:rsidRPr="00A10341" w:rsidRDefault="002354AE" w:rsidP="00A10341">
      <w:pPr>
        <w:shd w:val="clear" w:color="auto" w:fill="FAF9F8"/>
        <w:spacing w:line="240" w:lineRule="auto"/>
        <w:ind w:left="360" w:firstLine="0"/>
        <w:rPr>
          <w:rFonts w:eastAsia="Times New Roman" w:cs="Open Sans"/>
          <w:color w:val="auto"/>
          <w:sz w:val="24"/>
          <w:szCs w:val="24"/>
        </w:rPr>
      </w:pPr>
      <w:r w:rsidRPr="00A10341">
        <w:rPr>
          <w:rFonts w:eastAsia="Times New Roman" w:cs="Open Sans"/>
          <w:color w:val="auto"/>
          <w:sz w:val="24"/>
          <w:szCs w:val="24"/>
        </w:rPr>
        <w:t xml:space="preserve">A suite of pathway guides is available to support you and the candidate through their assessment. These guides help to put individual competencies into the context of the candidate’s surveying area and provide sector specific guidance. </w:t>
      </w:r>
    </w:p>
    <w:p w14:paraId="46E1C7D7"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You can download the pathway guides here</w:t>
      </w:r>
      <w:r w:rsidRPr="00A10341">
        <w:rPr>
          <w:rFonts w:eastAsia="Times New Roman" w:cs="Open Sans"/>
          <w:sz w:val="24"/>
          <w:szCs w:val="24"/>
        </w:rPr>
        <w:t xml:space="preserve"> </w:t>
      </w:r>
      <w:hyperlink r:id="rId14" w:history="1">
        <w:r>
          <w:rPr>
            <w:rStyle w:val="Hyperlink"/>
          </w:rPr>
          <w:t>Sector pathways (rics.org)</w:t>
        </w:r>
      </w:hyperlink>
    </w:p>
    <w:p w14:paraId="5EBC5214" w14:textId="77777777" w:rsidR="002354AE" w:rsidRPr="00A10341" w:rsidRDefault="002354AE" w:rsidP="00A10341">
      <w:pPr>
        <w:shd w:val="clear" w:color="auto" w:fill="FAF9F8"/>
        <w:spacing w:line="240" w:lineRule="auto"/>
        <w:ind w:left="360" w:firstLine="0"/>
        <w:rPr>
          <w:rFonts w:eastAsia="Times New Roman" w:cs="Open Sans"/>
          <w:sz w:val="24"/>
          <w:szCs w:val="24"/>
        </w:rPr>
      </w:pPr>
    </w:p>
    <w:p w14:paraId="79A5C2B9" w14:textId="77777777" w:rsidR="002354AE" w:rsidRPr="00A10341" w:rsidRDefault="002354AE" w:rsidP="00A10341">
      <w:pPr>
        <w:pStyle w:val="Heading2"/>
      </w:pPr>
      <w:r w:rsidRPr="00A10341">
        <w:lastRenderedPageBreak/>
        <w:t>Expectations</w:t>
      </w:r>
    </w:p>
    <w:p w14:paraId="672C1DE7"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 xml:space="preserve">How much you connect with your candidate will depend on their route to membership, qualifications, experience, and confidence.  Nevertheless, you should expect to have a catch up with your candidate at least twice a year.  </w:t>
      </w:r>
    </w:p>
    <w:p w14:paraId="228419EF" w14:textId="77777777" w:rsidR="002354AE" w:rsidRPr="00A10341" w:rsidRDefault="002354AE" w:rsidP="00A10341">
      <w:pPr>
        <w:shd w:val="clear" w:color="auto" w:fill="FAF9F8"/>
        <w:spacing w:line="240" w:lineRule="auto"/>
        <w:ind w:left="360" w:firstLine="0"/>
        <w:rPr>
          <w:rFonts w:eastAsia="Times New Roman" w:cs="Open Sans"/>
          <w:sz w:val="24"/>
          <w:szCs w:val="24"/>
        </w:rPr>
      </w:pPr>
      <w:r w:rsidRPr="00A10341">
        <w:rPr>
          <w:rFonts w:eastAsia="Times New Roman" w:cs="Open Sans"/>
          <w:color w:val="auto"/>
          <w:sz w:val="24"/>
          <w:szCs w:val="24"/>
        </w:rPr>
        <w:t>The following list isn’t exhaustive, but should give you a good idea of what is expected of a Counsellor</w:t>
      </w:r>
    </w:p>
    <w:p w14:paraId="40E3B8B2"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Read the candidate guide and candidate’s chosen pathway guide</w:t>
      </w:r>
    </w:p>
    <w:p w14:paraId="7B315A74"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Help the candidate choose the appropriate pathway and competencies</w:t>
      </w:r>
    </w:p>
    <w:p w14:paraId="2F681385"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Support, guide and encourage the candidate</w:t>
      </w:r>
    </w:p>
    <w:p w14:paraId="46C1A710"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Plan and monitor their continuing professional development (CPD)</w:t>
      </w:r>
    </w:p>
    <w:p w14:paraId="0E32F12C"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 xml:space="preserve">Discuss whether they need additional experience or training and agree who will organise it and how they will gain it </w:t>
      </w:r>
    </w:p>
    <w:p w14:paraId="535AEF16"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Discuss arranging</w:t>
      </w:r>
      <w:r w:rsidRPr="00941330">
        <w:rPr>
          <w:rFonts w:eastAsia="Times New Roman" w:cs="Open Sans"/>
          <w:sz w:val="24"/>
          <w:szCs w:val="24"/>
        </w:rPr>
        <w:t xml:space="preserve"> </w:t>
      </w:r>
      <w:r w:rsidRPr="00941330">
        <w:rPr>
          <w:rFonts w:eastAsia="Times New Roman" w:cs="Open Sans"/>
          <w:color w:val="auto"/>
          <w:sz w:val="24"/>
          <w:szCs w:val="24"/>
        </w:rPr>
        <w:t>reviews:</w:t>
      </w:r>
      <w:r w:rsidRPr="00941330">
        <w:rPr>
          <w:rFonts w:eastAsia="Times New Roman" w:cs="Open Sans"/>
          <w:sz w:val="24"/>
          <w:szCs w:val="24"/>
        </w:rPr>
        <w:t xml:space="preserve"> </w:t>
      </w:r>
      <w:r w:rsidRPr="00941330">
        <w:rPr>
          <w:rFonts w:eastAsia="Times New Roman" w:cs="Open Sans"/>
          <w:color w:val="auto"/>
          <w:sz w:val="24"/>
          <w:szCs w:val="24"/>
        </w:rPr>
        <w:t>use their diary to assess them against their competencies and review their overall progress. Judge what competencies they have achieved and when. Work on updating their summary of experience and diary</w:t>
      </w:r>
    </w:p>
    <w:p w14:paraId="6293117B"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Agree progress and focus for the coming months</w:t>
      </w:r>
    </w:p>
    <w:p w14:paraId="3F128A81"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Discuss the topic for their case study. What project have they worked on 24 months</w:t>
      </w:r>
      <w:r w:rsidRPr="00941330">
        <w:rPr>
          <w:rFonts w:eastAsia="Times New Roman" w:cs="Open Sans"/>
          <w:sz w:val="24"/>
          <w:szCs w:val="24"/>
        </w:rPr>
        <w:t xml:space="preserve"> </w:t>
      </w:r>
      <w:r w:rsidRPr="00941330">
        <w:rPr>
          <w:rFonts w:eastAsia="Times New Roman" w:cs="Open Sans"/>
          <w:color w:val="auto"/>
          <w:sz w:val="24"/>
          <w:szCs w:val="24"/>
        </w:rPr>
        <w:t>prior to submission</w:t>
      </w:r>
      <w:r w:rsidRPr="00941330">
        <w:rPr>
          <w:rFonts w:eastAsia="Times New Roman" w:cs="Open Sans"/>
          <w:sz w:val="24"/>
          <w:szCs w:val="24"/>
        </w:rPr>
        <w:t xml:space="preserve"> </w:t>
      </w:r>
      <w:r w:rsidRPr="00941330">
        <w:rPr>
          <w:rFonts w:eastAsia="Times New Roman" w:cs="Open Sans"/>
          <w:color w:val="auto"/>
          <w:sz w:val="24"/>
          <w:szCs w:val="24"/>
        </w:rPr>
        <w:t>that best demonstrates their analytical ability and ability to give sound professional advice?</w:t>
      </w:r>
    </w:p>
    <w:p w14:paraId="45584324"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Advise and guide your candidate to help them in preparing for the final assessment presentation and interview</w:t>
      </w:r>
    </w:p>
    <w:p w14:paraId="66149278"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 xml:space="preserve">Read and review the submission to make sure the candidate is using the best examples of their experience of applying knowledge, and particularly how they have given advice. </w:t>
      </w:r>
    </w:p>
    <w:p w14:paraId="3E43EFFE"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 xml:space="preserve">Test the candidate on why they gave that advice and how they can explain their thinking as preparation for the interview. Level 3 competencies are where candidates often </w:t>
      </w:r>
      <w:proofErr w:type="gramStart"/>
      <w:r w:rsidRPr="00941330">
        <w:rPr>
          <w:rFonts w:eastAsia="Times New Roman" w:cs="Open Sans"/>
          <w:color w:val="auto"/>
          <w:sz w:val="24"/>
          <w:szCs w:val="24"/>
        </w:rPr>
        <w:t>fall down</w:t>
      </w:r>
      <w:proofErr w:type="gramEnd"/>
    </w:p>
    <w:p w14:paraId="4F5ABA6A"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t>In the event of an APC or Assoc referral, support the candidate so that they can improve at their next assessment.  For Prelim candidates, work through the review feedback document so that they can either resubmit or come forward for final assessment</w:t>
      </w:r>
    </w:p>
    <w:p w14:paraId="66AE57DC" w14:textId="77777777" w:rsidR="002354AE" w:rsidRPr="00941330" w:rsidRDefault="002354AE" w:rsidP="00941330">
      <w:pPr>
        <w:pStyle w:val="ListParagraph"/>
        <w:numPr>
          <w:ilvl w:val="0"/>
          <w:numId w:val="25"/>
        </w:numPr>
        <w:shd w:val="clear" w:color="auto" w:fill="FAF9F8"/>
        <w:spacing w:line="240" w:lineRule="auto"/>
        <w:rPr>
          <w:rFonts w:eastAsia="Times New Roman" w:cs="Open Sans"/>
          <w:sz w:val="24"/>
          <w:szCs w:val="24"/>
        </w:rPr>
      </w:pPr>
      <w:r w:rsidRPr="00941330">
        <w:rPr>
          <w:rFonts w:eastAsia="Times New Roman" w:cs="Open Sans"/>
          <w:color w:val="auto"/>
          <w:sz w:val="24"/>
          <w:szCs w:val="24"/>
        </w:rPr>
        <w:lastRenderedPageBreak/>
        <w:t>Conduct a mock interview to help them prepare for the type of questions they may get asked</w:t>
      </w:r>
    </w:p>
    <w:p w14:paraId="496D8D94" w14:textId="77777777" w:rsidR="002354AE" w:rsidRPr="00A10341" w:rsidRDefault="002354AE" w:rsidP="00A10341">
      <w:pPr>
        <w:shd w:val="clear" w:color="auto" w:fill="FAF9F8"/>
        <w:spacing w:line="240" w:lineRule="auto"/>
        <w:ind w:left="360" w:firstLine="0"/>
        <w:rPr>
          <w:rFonts w:eastAsia="Times New Roman" w:cs="Open Sans"/>
          <w:sz w:val="24"/>
          <w:szCs w:val="24"/>
        </w:rPr>
      </w:pPr>
    </w:p>
    <w:sectPr w:rsidR="002354AE" w:rsidRPr="00A10341" w:rsidSect="00483489">
      <w:headerReference w:type="even" r:id="rId15"/>
      <w:headerReference w:type="default" r:id="rId16"/>
      <w:footerReference w:type="even" r:id="rId17"/>
      <w:footerReference w:type="default" r:id="rId18"/>
      <w:headerReference w:type="first" r:id="rId19"/>
      <w:footerReference w:type="first" r:id="rId20"/>
      <w:pgSz w:w="16838" w:h="11906" w:orient="landscape"/>
      <w:pgMar w:top="1123" w:right="2098" w:bottom="1021" w:left="1746" w:header="1020" w:footer="49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C1CA" w14:textId="77777777" w:rsidR="00651A4E" w:rsidRDefault="00651A4E">
      <w:pPr>
        <w:spacing w:after="0" w:line="240" w:lineRule="auto"/>
      </w:pPr>
      <w:r>
        <w:separator/>
      </w:r>
    </w:p>
  </w:endnote>
  <w:endnote w:type="continuationSeparator" w:id="0">
    <w:p w14:paraId="1AD9ACFB" w14:textId="77777777" w:rsidR="00651A4E" w:rsidRDefault="00651A4E">
      <w:pPr>
        <w:spacing w:after="0" w:line="240" w:lineRule="auto"/>
      </w:pPr>
      <w:r>
        <w:continuationSeparator/>
      </w:r>
    </w:p>
  </w:endnote>
  <w:endnote w:type="continuationNotice" w:id="1">
    <w:p w14:paraId="136D4755" w14:textId="77777777" w:rsidR="00651A4E" w:rsidRDefault="00651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E815" w14:textId="77777777" w:rsidR="00BC7AC3" w:rsidRDefault="00E178D8">
    <w:pPr>
      <w:spacing w:after="0" w:line="259" w:lineRule="auto"/>
      <w:ind w:left="0" w:right="-453" w:firstLine="0"/>
      <w:jc w:val="right"/>
    </w:pPr>
    <w:r>
      <w:rPr>
        <w:rFonts w:ascii="Calibri" w:eastAsia="Calibri" w:hAnsi="Calibri" w:cs="Calibri"/>
        <w:noProof/>
      </w:rPr>
      <mc:AlternateContent>
        <mc:Choice Requires="wpg">
          <w:drawing>
            <wp:anchor distT="0" distB="0" distL="114300" distR="114300" simplePos="0" relativeHeight="251658243" behindDoc="0" locked="0" layoutInCell="1" allowOverlap="1" wp14:anchorId="2B3AF5FB" wp14:editId="0FFB58DB">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37173FAE" id="Group 4523" o:spid="_x0000_s1026" style="position:absolute;margin-left:82.05pt;margin-top:795.4pt;width:4.5pt;height:12.45pt;z-index:251658243;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724842"/>
      <w:docPartObj>
        <w:docPartGallery w:val="Page Numbers (Bottom of Page)"/>
        <w:docPartUnique/>
      </w:docPartObj>
    </w:sdtPr>
    <w:sdtEndPr>
      <w:rPr>
        <w:noProof/>
      </w:rPr>
    </w:sdtEndPr>
    <w:sdtContent>
      <w:p w14:paraId="3AEF8799" w14:textId="41966248" w:rsidR="005C1E0F" w:rsidRPr="003556CF" w:rsidRDefault="00EC0E08" w:rsidP="005C1E0F">
        <w:pPr>
          <w:tabs>
            <w:tab w:val="right" w:pos="10215"/>
          </w:tabs>
          <w:spacing w:after="0" w:line="259" w:lineRule="auto"/>
          <w:ind w:left="-557" w:right="-453" w:firstLine="0"/>
        </w:pPr>
        <w:r>
          <w:rPr>
            <w:noProof/>
          </w:rPr>
          <mc:AlternateContent>
            <mc:Choice Requires="wps">
              <w:drawing>
                <wp:anchor distT="0" distB="0" distL="114300" distR="114300" simplePos="0" relativeHeight="251658245" behindDoc="0" locked="0" layoutInCell="1" allowOverlap="1" wp14:anchorId="36A20475" wp14:editId="33B74C31">
                  <wp:simplePos x="0" y="0"/>
                  <wp:positionH relativeFrom="column">
                    <wp:posOffset>5516971</wp:posOffset>
                  </wp:positionH>
                  <wp:positionV relativeFrom="paragraph">
                    <wp:posOffset>154940</wp:posOffset>
                  </wp:positionV>
                  <wp:extent cx="203581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35810" cy="1828800"/>
                          </a:xfrm>
                          <a:prstGeom prst="rect">
                            <a:avLst/>
                          </a:prstGeom>
                          <a:noFill/>
                          <a:ln w="6350">
                            <a:noFill/>
                          </a:ln>
                        </wps:spPr>
                        <wps:txbx>
                          <w:txbxContent>
                            <w:p w14:paraId="0D021F6C" w14:textId="419F6818" w:rsidR="00E82870" w:rsidRPr="00E82870" w:rsidRDefault="00E82870" w:rsidP="00E82870">
                              <w:pPr>
                                <w:tabs>
                                  <w:tab w:val="left" w:pos="9474"/>
                                  <w:tab w:val="right" w:pos="10215"/>
                                </w:tabs>
                                <w:spacing w:line="259" w:lineRule="auto"/>
                                <w:ind w:left="-557" w:right="-453"/>
                                <w:rPr>
                                  <w:rFonts w:ascii="Open Sans SemiBold" w:hAnsi="Open Sans SemiBold" w:cs="Open Sans SemiBold"/>
                                  <w:b/>
                                  <w:bCs/>
                                  <w:color w:val="4D3069"/>
                                  <w:sz w:val="32"/>
                                  <w:szCs w:val="32"/>
                                </w:rPr>
                              </w:pPr>
                              <w:r w:rsidRPr="00E82870">
                                <w:rPr>
                                  <w:rFonts w:ascii="Open Sans SemiBold" w:eastAsia="Calibri" w:hAnsi="Open Sans SemiBold" w:cs="Open Sans SemiBold"/>
                                  <w:b/>
                                  <w:bCs/>
                                  <w:color w:val="4D3069"/>
                                  <w:sz w:val="32"/>
                                  <w:szCs w:val="32"/>
                                </w:rPr>
                                <w:tab/>
                              </w:r>
                              <w:proofErr w:type="gramStart"/>
                              <w:r w:rsidRPr="00E82870">
                                <w:rPr>
                                  <w:rFonts w:ascii="Open Sans SemiBold" w:eastAsia="Calibri" w:hAnsi="Open Sans SemiBold" w:cs="Open Sans SemiBold"/>
                                  <w:b/>
                                  <w:bCs/>
                                  <w:color w:val="4D3069"/>
                                  <w:sz w:val="32"/>
                                  <w:szCs w:val="32"/>
                                </w:rPr>
                                <w:t xml:space="preserve">Ri </w:t>
                              </w:r>
                              <w:r>
                                <w:rPr>
                                  <w:rFonts w:ascii="Open Sans SemiBold" w:hAnsi="Open Sans SemiBold" w:cs="Open Sans SemiBold"/>
                                  <w:b/>
                                  <w:bCs/>
                                  <w:color w:val="4D3069"/>
                                  <w:sz w:val="32"/>
                                  <w:szCs w:val="32"/>
                                </w:rPr>
                                <w:t xml:space="preserve"> r</w:t>
                              </w:r>
                              <w:r w:rsidRPr="00E82870">
                                <w:rPr>
                                  <w:rFonts w:ascii="Open Sans SemiBold" w:hAnsi="Open Sans SemiBold" w:cs="Open Sans SemiBold"/>
                                  <w:b/>
                                  <w:bCs/>
                                  <w:color w:val="4D3069"/>
                                  <w:sz w:val="32"/>
                                  <w:szCs w:val="32"/>
                                </w:rPr>
                                <w:t>ics.org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A20475" id="_x0000_t202" coordsize="21600,21600" o:spt="202" path="m,l,21600r21600,l21600,xe">
                  <v:stroke joinstyle="miter"/>
                  <v:path gradientshapeok="t" o:connecttype="rect"/>
                </v:shapetype>
                <v:shape id="Text Box 2" o:spid="_x0000_s1026" type="#_x0000_t202" style="position:absolute;left:0;text-align:left;margin-left:434.4pt;margin-top:12.2pt;width:160.3pt;height:2in;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SeGQIAAC0EAAAOAAAAZHJzL2Uyb0RvYy54bWysU01vGyEQvVfqf0Dc69117NRdeR25iVxV&#10;ipJITpUzZsG7EjAUsHfdX98Brz+U9lT1AgMzzMd7j/ldrxXZC+dbMBUtRjklwnCoW7Ot6I/X1acZ&#10;JT4wUzMFRlT0IDy9W3z8MO9sKcbQgKqFI5jE+LKzFW1CsGWWed4IzfwIrDDolOA0C3h026x2rMPs&#10;WmXjPL/NOnC1dcCF93j7cHTSRcovpeDhWUovAlEVxd5CWl1aN3HNFnNWbh2zTcuHNtg/dKFZa7Do&#10;OdUDC4zsXPtHKt1yBx5kGHHQGUjZcpFmwGmK/N0064ZZkWZBcLw9w+T/X1r+tF/bF0dC/xV6JDAC&#10;0llferyM8/TS6bhjpwT9COHhDJvoA+F4Oc5vprMCXRx9xWw8m+UJ2Ozy3DofvgnQJBoVdchLgovt&#10;H33Akhh6ConVDKxapRI3ypCuorc30zw9OHvwhTL48NJstEK/6YcJNlAfcDAHR8695asWiz8yH16Y&#10;Q5KxYRRueMZFKsAiMFiUNOB+/e0+xiP26KWkQ9FU1P/cMScoUd8NsvKlmEyiytJhMv08xoO79myu&#10;PWan7wF1WeAXsTyZMT6okykd6DfU9zJWRRczHGtXNJzM+3CUMv4PLpbLFIS6siw8mrXlMXWEM0L7&#10;2r8xZwf8A1L3BCd5sfIdDcfY+NLb5S4gGYmjCPAR1QF31GSibvg/UfTX5xR1+eWL3wAAAP//AwBQ&#10;SwMEFAAGAAgAAAAhACBQbMDdAAAACwEAAA8AAABkcnMvZG93bnJldi54bWxMj8FugzAQRO+V+g/W&#10;VuqlagwURZSwRFUkzlFIP8DBWyDFa4RNoH9f59TedrSjmTfFfjWDuNHkessI8SYCQdxY3XOL8Hmu&#10;XjMQzivWarBMCD/kYF8+PhQq13bhE91q34oQwi5XCJ33Yy6lazoyym3sSBx+X3Yyygc5tVJPagnh&#10;ZpBJFG2lUT2Hhk6NdOio+a5ng2CT5WU41XF1OC7XKjrOdK4dIT4/rR87EJ5W/2eGO35AhzIwXezM&#10;2okBIdtmAd0jJGkK4m6Is/dwXRDe4iQFWRby/4byFwAA//8DAFBLAQItABQABgAIAAAAIQC2gziS&#10;/gAAAOEBAAATAAAAAAAAAAAAAAAAAAAAAABbQ29udGVudF9UeXBlc10ueG1sUEsBAi0AFAAGAAgA&#10;AAAhADj9If/WAAAAlAEAAAsAAAAAAAAAAAAAAAAALwEAAF9yZWxzLy5yZWxzUEsBAi0AFAAGAAgA&#10;AAAhAL0yBJ4ZAgAALQQAAA4AAAAAAAAAAAAAAAAALgIAAGRycy9lMm9Eb2MueG1sUEsBAi0AFAAG&#10;AAgAAAAhACBQbMDdAAAACwEAAA8AAAAAAAAAAAAAAAAAcwQAAGRycy9kb3ducmV2LnhtbFBLBQYA&#10;AAAABAAEAPMAAAB9BQAAAAA=&#10;" filled="f" stroked="f" strokeweight=".5pt">
                  <v:textbox style="mso-fit-shape-to-text:t">
                    <w:txbxContent>
                      <w:p w14:paraId="0D021F6C" w14:textId="419F6818" w:rsidR="00E82870" w:rsidRPr="00E82870" w:rsidRDefault="00E82870" w:rsidP="00E82870">
                        <w:pPr>
                          <w:tabs>
                            <w:tab w:val="left" w:pos="9474"/>
                            <w:tab w:val="right" w:pos="10215"/>
                          </w:tabs>
                          <w:spacing w:line="259" w:lineRule="auto"/>
                          <w:ind w:left="-557" w:right="-453"/>
                          <w:rPr>
                            <w:rFonts w:ascii="Open Sans SemiBold" w:hAnsi="Open Sans SemiBold" w:cs="Open Sans SemiBold"/>
                            <w:b/>
                            <w:bCs/>
                            <w:color w:val="4D3069"/>
                            <w:sz w:val="32"/>
                            <w:szCs w:val="32"/>
                          </w:rPr>
                        </w:pPr>
                        <w:r w:rsidRPr="00E82870">
                          <w:rPr>
                            <w:rFonts w:ascii="Open Sans SemiBold" w:eastAsia="Calibri" w:hAnsi="Open Sans SemiBold" w:cs="Open Sans SemiBold"/>
                            <w:b/>
                            <w:bCs/>
                            <w:color w:val="4D3069"/>
                            <w:sz w:val="32"/>
                            <w:szCs w:val="32"/>
                          </w:rPr>
                          <w:tab/>
                        </w:r>
                        <w:proofErr w:type="gramStart"/>
                        <w:r w:rsidRPr="00E82870">
                          <w:rPr>
                            <w:rFonts w:ascii="Open Sans SemiBold" w:eastAsia="Calibri" w:hAnsi="Open Sans SemiBold" w:cs="Open Sans SemiBold"/>
                            <w:b/>
                            <w:bCs/>
                            <w:color w:val="4D3069"/>
                            <w:sz w:val="32"/>
                            <w:szCs w:val="32"/>
                          </w:rPr>
                          <w:t xml:space="preserve">Ri </w:t>
                        </w:r>
                        <w:r>
                          <w:rPr>
                            <w:rFonts w:ascii="Open Sans SemiBold" w:hAnsi="Open Sans SemiBold" w:cs="Open Sans SemiBold"/>
                            <w:b/>
                            <w:bCs/>
                            <w:color w:val="4D3069"/>
                            <w:sz w:val="32"/>
                            <w:szCs w:val="32"/>
                          </w:rPr>
                          <w:t xml:space="preserve"> r</w:t>
                        </w:r>
                        <w:r w:rsidRPr="00E82870">
                          <w:rPr>
                            <w:rFonts w:ascii="Open Sans SemiBold" w:hAnsi="Open Sans SemiBold" w:cs="Open Sans SemiBold"/>
                            <w:b/>
                            <w:bCs/>
                            <w:color w:val="4D3069"/>
                            <w:sz w:val="32"/>
                            <w:szCs w:val="32"/>
                          </w:rPr>
                          <w:t>ics.org</w:t>
                        </w:r>
                        <w:proofErr w:type="gramEnd"/>
                      </w:p>
                    </w:txbxContent>
                  </v:textbox>
                </v:shape>
              </w:pict>
            </mc:Fallback>
          </mc:AlternateContent>
        </w:r>
        <w:r w:rsidR="00216AF1">
          <w:rPr>
            <w:noProof/>
          </w:rPr>
          <w:drawing>
            <wp:anchor distT="0" distB="0" distL="114300" distR="114300" simplePos="0" relativeHeight="251658240" behindDoc="1" locked="0" layoutInCell="1" allowOverlap="1" wp14:anchorId="388C85A7" wp14:editId="7A9A5D47">
              <wp:simplePos x="0" y="0"/>
              <wp:positionH relativeFrom="column">
                <wp:posOffset>-764540</wp:posOffset>
              </wp:positionH>
              <wp:positionV relativeFrom="paragraph">
                <wp:posOffset>67</wp:posOffset>
              </wp:positionV>
              <wp:extent cx="5975797" cy="898525"/>
              <wp:effectExtent l="0" t="0" r="635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r="20950"/>
                      <a:stretch/>
                    </pic:blipFill>
                    <pic:spPr bwMode="auto">
                      <a:xfrm>
                        <a:off x="0" y="0"/>
                        <a:ext cx="5975797" cy="89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E0F">
          <w:rPr>
            <w:rFonts w:ascii="Calibri" w:eastAsia="Calibri" w:hAnsi="Calibri" w:cs="Calibri"/>
            <w:b/>
            <w:color w:val="4A1763"/>
            <w:sz w:val="36"/>
          </w:rPr>
          <w:tab/>
        </w:r>
      </w:p>
      <w:p w14:paraId="1231DE1D" w14:textId="147BB0E0" w:rsidR="005C1E0F" w:rsidRDefault="005C1E0F">
        <w:pPr>
          <w:pStyle w:val="Footer"/>
          <w:jc w:val="center"/>
        </w:pPr>
        <w:r>
          <w:fldChar w:fldCharType="begin"/>
        </w:r>
        <w:r>
          <w:instrText xml:space="preserve"> PAGE   \* MERGEFORMAT </w:instrText>
        </w:r>
        <w:r>
          <w:fldChar w:fldCharType="separate"/>
        </w:r>
        <w:r w:rsidR="00B24EDD">
          <w:rPr>
            <w:noProof/>
          </w:rPr>
          <w:t>2</w:t>
        </w:r>
        <w:r>
          <w:rPr>
            <w:noProof/>
          </w:rPr>
          <w:fldChar w:fldCharType="end"/>
        </w:r>
      </w:p>
    </w:sdtContent>
  </w:sdt>
  <w:p w14:paraId="1E22B6BC" w14:textId="77777777" w:rsidR="00BC7AC3" w:rsidRPr="005C1E0F" w:rsidRDefault="00BC7AC3"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D864" w14:textId="3F6F0C20" w:rsidR="007D1046" w:rsidRDefault="007D1046" w:rsidP="007D1046">
    <w:pPr>
      <w:spacing w:after="0" w:line="259" w:lineRule="auto"/>
      <w:ind w:left="0" w:right="-453" w:firstLine="0"/>
      <w:rPr>
        <w:noProof/>
      </w:rPr>
    </w:pPr>
  </w:p>
  <w:p w14:paraId="50696CE3" w14:textId="0569ECA8" w:rsidR="007D1046" w:rsidRPr="003556CF" w:rsidRDefault="007D1046" w:rsidP="007D1046">
    <w:pPr>
      <w:spacing w:after="0" w:line="259" w:lineRule="auto"/>
      <w:ind w:left="0" w:right="-453"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193A" w14:textId="77777777" w:rsidR="00651A4E" w:rsidRDefault="00651A4E">
      <w:pPr>
        <w:spacing w:after="0" w:line="240" w:lineRule="auto"/>
      </w:pPr>
      <w:r>
        <w:separator/>
      </w:r>
    </w:p>
  </w:footnote>
  <w:footnote w:type="continuationSeparator" w:id="0">
    <w:p w14:paraId="1300ABDD" w14:textId="77777777" w:rsidR="00651A4E" w:rsidRDefault="00651A4E">
      <w:pPr>
        <w:spacing w:after="0" w:line="240" w:lineRule="auto"/>
      </w:pPr>
      <w:r>
        <w:continuationSeparator/>
      </w:r>
    </w:p>
  </w:footnote>
  <w:footnote w:type="continuationNotice" w:id="1">
    <w:p w14:paraId="48F2FF7B" w14:textId="77777777" w:rsidR="00651A4E" w:rsidRDefault="00651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3EF6" w14:textId="77777777" w:rsidR="00BC7AC3" w:rsidRDefault="00E178D8">
    <w:r>
      <w:rPr>
        <w:rFonts w:ascii="Calibri" w:eastAsia="Calibri" w:hAnsi="Calibri" w:cs="Calibri"/>
        <w:noProof/>
      </w:rPr>
      <mc:AlternateContent>
        <mc:Choice Requires="wpg">
          <w:drawing>
            <wp:anchor distT="0" distB="0" distL="114300" distR="114300" simplePos="0" relativeHeight="251658241" behindDoc="1" locked="0" layoutInCell="1" allowOverlap="1" wp14:anchorId="66F6CDA6" wp14:editId="253C3A0A">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6FD9DFAF" id="Group 4501" o:spid="_x0000_s1026" style="position:absolute;margin-left:28.35pt;margin-top:786.05pt;width:89.95pt;height:31.15pt;z-index:-251658239;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D223" w14:textId="77777777" w:rsidR="00BC7AC3" w:rsidRDefault="00E178D8">
    <w:r>
      <w:rPr>
        <w:rFonts w:ascii="Calibri" w:eastAsia="Calibri" w:hAnsi="Calibri" w:cs="Calibri"/>
        <w:noProof/>
      </w:rPr>
      <mc:AlternateContent>
        <mc:Choice Requires="wpg">
          <w:drawing>
            <wp:anchor distT="0" distB="0" distL="114300" distR="114300" simplePos="0" relativeHeight="251658242" behindDoc="1" locked="0" layoutInCell="1" allowOverlap="1" wp14:anchorId="128B5838" wp14:editId="06C413DF">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82C3034" id="Group 4475"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9758" w14:textId="2BDD9659" w:rsidR="00BC7AC3" w:rsidRDefault="0058758C">
    <w:r w:rsidRPr="0058758C">
      <w:rPr>
        <w:noProof/>
      </w:rPr>
      <w:drawing>
        <wp:anchor distT="0" distB="0" distL="114300" distR="114300" simplePos="0" relativeHeight="251658246" behindDoc="0" locked="0" layoutInCell="1" allowOverlap="1" wp14:anchorId="6EDDA22E" wp14:editId="76E51CF7">
          <wp:simplePos x="0" y="0"/>
          <wp:positionH relativeFrom="column">
            <wp:posOffset>4834128</wp:posOffset>
          </wp:positionH>
          <wp:positionV relativeFrom="paragraph">
            <wp:posOffset>-257175</wp:posOffset>
          </wp:positionV>
          <wp:extent cx="1529440" cy="529938"/>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440" cy="529938"/>
                  </a:xfrm>
                  <a:prstGeom prst="rect">
                    <a:avLst/>
                  </a:prstGeom>
                </pic:spPr>
              </pic:pic>
            </a:graphicData>
          </a:graphic>
          <wp14:sizeRelH relativeFrom="page">
            <wp14:pctWidth>0</wp14:pctWidth>
          </wp14:sizeRelH>
          <wp14:sizeRelV relativeFrom="page">
            <wp14:pctHeight>0</wp14:pctHeight>
          </wp14:sizeRelV>
        </wp:anchor>
      </w:drawing>
    </w:r>
    <w:r w:rsidR="00B435F1">
      <w:rPr>
        <w:rFonts w:ascii="Calibri" w:eastAsia="Calibri" w:hAnsi="Calibri" w:cs="Calibri"/>
        <w:noProof/>
      </w:rPr>
      <mc:AlternateContent>
        <mc:Choice Requires="wpg">
          <w:drawing>
            <wp:anchor distT="0" distB="0" distL="114300" distR="114300" simplePos="0" relativeHeight="251658244" behindDoc="1" locked="0" layoutInCell="1" allowOverlap="1" wp14:anchorId="4935D87C" wp14:editId="61DB22A6">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EA4321E" id="Group 4467" o:spid="_x0000_s1026" style="position:absolute;margin-left:56.2pt;margin-top:43.6pt;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E38"/>
    <w:multiLevelType w:val="multilevel"/>
    <w:tmpl w:val="8BC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50FE7"/>
    <w:multiLevelType w:val="hybridMultilevel"/>
    <w:tmpl w:val="8206B64A"/>
    <w:lvl w:ilvl="0" w:tplc="F920F086">
      <w:start w:val="1"/>
      <w:numFmt w:val="decimal"/>
      <w:lvlText w:val="%1."/>
      <w:lvlJc w:val="left"/>
      <w:pPr>
        <w:ind w:left="28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3" w15:restartNumberingAfterBreak="0">
    <w:nsid w:val="075B4C27"/>
    <w:multiLevelType w:val="hybridMultilevel"/>
    <w:tmpl w:val="47EA4C3A"/>
    <w:lvl w:ilvl="0" w:tplc="F920F086">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5" w15:restartNumberingAfterBreak="0">
    <w:nsid w:val="08955E07"/>
    <w:multiLevelType w:val="multilevel"/>
    <w:tmpl w:val="FFD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E1E94"/>
    <w:multiLevelType w:val="hybridMultilevel"/>
    <w:tmpl w:val="BBD802D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11010898"/>
    <w:multiLevelType w:val="multilevel"/>
    <w:tmpl w:val="D70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8008B0"/>
    <w:multiLevelType w:val="multilevel"/>
    <w:tmpl w:val="EDDA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C471A"/>
    <w:multiLevelType w:val="multilevel"/>
    <w:tmpl w:val="F5B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70EF5"/>
    <w:multiLevelType w:val="multilevel"/>
    <w:tmpl w:val="0A3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55CB1"/>
    <w:multiLevelType w:val="hybridMultilevel"/>
    <w:tmpl w:val="068228C0"/>
    <w:lvl w:ilvl="0" w:tplc="D5827B92">
      <w:start w:val="1"/>
      <w:numFmt w:val="bullet"/>
      <w:pStyle w:val="Bullets"/>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27727B7B"/>
    <w:multiLevelType w:val="multilevel"/>
    <w:tmpl w:val="07D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E3552D"/>
    <w:multiLevelType w:val="multilevel"/>
    <w:tmpl w:val="59E06C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55C53"/>
    <w:multiLevelType w:val="multilevel"/>
    <w:tmpl w:val="30D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5F704C"/>
    <w:multiLevelType w:val="multilevel"/>
    <w:tmpl w:val="BFE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1041E1"/>
    <w:multiLevelType w:val="hybridMultilevel"/>
    <w:tmpl w:val="7DD0304C"/>
    <w:lvl w:ilvl="0" w:tplc="01F2E1A8">
      <w:start w:val="1"/>
      <w:numFmt w:val="bullet"/>
      <w:lvlText w:val=""/>
      <w:lvlJc w:val="left"/>
      <w:pPr>
        <w:ind w:left="360" w:hanging="360"/>
      </w:pPr>
      <w:rPr>
        <w:rFonts w:ascii="Symbol" w:hAnsi="Symbol" w:hint="default"/>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17" w15:restartNumberingAfterBreak="0">
    <w:nsid w:val="4EFF4825"/>
    <w:multiLevelType w:val="hybridMultilevel"/>
    <w:tmpl w:val="10D2B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C6387"/>
    <w:multiLevelType w:val="multilevel"/>
    <w:tmpl w:val="FD9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7671B"/>
    <w:multiLevelType w:val="multilevel"/>
    <w:tmpl w:val="9A0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9D62A9"/>
    <w:multiLevelType w:val="multilevel"/>
    <w:tmpl w:val="8F0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52528B"/>
    <w:multiLevelType w:val="hybridMultilevel"/>
    <w:tmpl w:val="F522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64707"/>
    <w:multiLevelType w:val="hybridMultilevel"/>
    <w:tmpl w:val="37AE5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676B40"/>
    <w:multiLevelType w:val="multilevel"/>
    <w:tmpl w:val="9C4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16D3C"/>
    <w:multiLevelType w:val="multilevel"/>
    <w:tmpl w:val="B54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2584255">
    <w:abstractNumId w:val="4"/>
  </w:num>
  <w:num w:numId="2" w16cid:durableId="932395096">
    <w:abstractNumId w:val="2"/>
  </w:num>
  <w:num w:numId="3" w16cid:durableId="1710184824">
    <w:abstractNumId w:val="16"/>
  </w:num>
  <w:num w:numId="4" w16cid:durableId="162866062">
    <w:abstractNumId w:val="11"/>
  </w:num>
  <w:num w:numId="5" w16cid:durableId="1022777449">
    <w:abstractNumId w:val="6"/>
  </w:num>
  <w:num w:numId="6" w16cid:durableId="1374189286">
    <w:abstractNumId w:val="12"/>
  </w:num>
  <w:num w:numId="7" w16cid:durableId="461460107">
    <w:abstractNumId w:val="7"/>
  </w:num>
  <w:num w:numId="8" w16cid:durableId="1914465923">
    <w:abstractNumId w:val="14"/>
  </w:num>
  <w:num w:numId="9" w16cid:durableId="2032484367">
    <w:abstractNumId w:val="24"/>
  </w:num>
  <w:num w:numId="10" w16cid:durableId="1235160755">
    <w:abstractNumId w:val="9"/>
  </w:num>
  <w:num w:numId="11" w16cid:durableId="371930806">
    <w:abstractNumId w:val="19"/>
  </w:num>
  <w:num w:numId="12" w16cid:durableId="659893139">
    <w:abstractNumId w:val="13"/>
  </w:num>
  <w:num w:numId="13" w16cid:durableId="1323581050">
    <w:abstractNumId w:val="10"/>
  </w:num>
  <w:num w:numId="14" w16cid:durableId="27269316">
    <w:abstractNumId w:val="18"/>
  </w:num>
  <w:num w:numId="15" w16cid:durableId="1436248018">
    <w:abstractNumId w:val="5"/>
  </w:num>
  <w:num w:numId="16" w16cid:durableId="1049955448">
    <w:abstractNumId w:val="15"/>
  </w:num>
  <w:num w:numId="17" w16cid:durableId="239952072">
    <w:abstractNumId w:val="23"/>
  </w:num>
  <w:num w:numId="18" w16cid:durableId="754018078">
    <w:abstractNumId w:val="8"/>
  </w:num>
  <w:num w:numId="19" w16cid:durableId="1004360040">
    <w:abstractNumId w:val="0"/>
  </w:num>
  <w:num w:numId="20" w16cid:durableId="1046105864">
    <w:abstractNumId w:val="20"/>
  </w:num>
  <w:num w:numId="21" w16cid:durableId="54859073">
    <w:abstractNumId w:val="3"/>
  </w:num>
  <w:num w:numId="22" w16cid:durableId="1179546197">
    <w:abstractNumId w:val="1"/>
  </w:num>
  <w:num w:numId="23" w16cid:durableId="417560666">
    <w:abstractNumId w:val="21"/>
  </w:num>
  <w:num w:numId="24" w16cid:durableId="294020098">
    <w:abstractNumId w:val="22"/>
  </w:num>
  <w:num w:numId="25" w16cid:durableId="667446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63"/>
    <w:rsid w:val="000964AA"/>
    <w:rsid w:val="000A2329"/>
    <w:rsid w:val="000A3881"/>
    <w:rsid w:val="000D78E1"/>
    <w:rsid w:val="000F61B3"/>
    <w:rsid w:val="00100204"/>
    <w:rsid w:val="00105C26"/>
    <w:rsid w:val="00145948"/>
    <w:rsid w:val="00176920"/>
    <w:rsid w:val="001E1C6C"/>
    <w:rsid w:val="0020496B"/>
    <w:rsid w:val="00216AF1"/>
    <w:rsid w:val="002354AE"/>
    <w:rsid w:val="002569C1"/>
    <w:rsid w:val="002767F7"/>
    <w:rsid w:val="002945F0"/>
    <w:rsid w:val="00296021"/>
    <w:rsid w:val="002D6C3E"/>
    <w:rsid w:val="002E661D"/>
    <w:rsid w:val="00333466"/>
    <w:rsid w:val="003556CF"/>
    <w:rsid w:val="00367116"/>
    <w:rsid w:val="003A718F"/>
    <w:rsid w:val="003E3F82"/>
    <w:rsid w:val="00427250"/>
    <w:rsid w:val="0045620D"/>
    <w:rsid w:val="004732C5"/>
    <w:rsid w:val="00483489"/>
    <w:rsid w:val="004A6CBC"/>
    <w:rsid w:val="004C5113"/>
    <w:rsid w:val="004D7782"/>
    <w:rsid w:val="00500C4F"/>
    <w:rsid w:val="005077C3"/>
    <w:rsid w:val="00531439"/>
    <w:rsid w:val="00556B83"/>
    <w:rsid w:val="00556F3C"/>
    <w:rsid w:val="0055722F"/>
    <w:rsid w:val="005601A8"/>
    <w:rsid w:val="00560F94"/>
    <w:rsid w:val="00561B69"/>
    <w:rsid w:val="0058758C"/>
    <w:rsid w:val="00587851"/>
    <w:rsid w:val="005C1E0F"/>
    <w:rsid w:val="005D4022"/>
    <w:rsid w:val="005D56C2"/>
    <w:rsid w:val="005F3127"/>
    <w:rsid w:val="005F49FC"/>
    <w:rsid w:val="0064291B"/>
    <w:rsid w:val="00651A4E"/>
    <w:rsid w:val="00673635"/>
    <w:rsid w:val="00685243"/>
    <w:rsid w:val="006856B9"/>
    <w:rsid w:val="006B50D8"/>
    <w:rsid w:val="006F3622"/>
    <w:rsid w:val="006F66C8"/>
    <w:rsid w:val="006F71D5"/>
    <w:rsid w:val="00735A5F"/>
    <w:rsid w:val="00736DB8"/>
    <w:rsid w:val="007742A7"/>
    <w:rsid w:val="007C71E5"/>
    <w:rsid w:val="007D1046"/>
    <w:rsid w:val="007E5988"/>
    <w:rsid w:val="0080404E"/>
    <w:rsid w:val="0080764D"/>
    <w:rsid w:val="00875AF1"/>
    <w:rsid w:val="008B0F0F"/>
    <w:rsid w:val="008C1A3D"/>
    <w:rsid w:val="008E4563"/>
    <w:rsid w:val="008E724B"/>
    <w:rsid w:val="00902D8C"/>
    <w:rsid w:val="00940208"/>
    <w:rsid w:val="00941330"/>
    <w:rsid w:val="00952C99"/>
    <w:rsid w:val="0095521C"/>
    <w:rsid w:val="00970DFC"/>
    <w:rsid w:val="00975E50"/>
    <w:rsid w:val="00975F54"/>
    <w:rsid w:val="00981ECE"/>
    <w:rsid w:val="009A1AE0"/>
    <w:rsid w:val="009A6B88"/>
    <w:rsid w:val="009B724E"/>
    <w:rsid w:val="009B7CF8"/>
    <w:rsid w:val="009D1F84"/>
    <w:rsid w:val="00A0142E"/>
    <w:rsid w:val="00A10341"/>
    <w:rsid w:val="00A4047D"/>
    <w:rsid w:val="00A43C12"/>
    <w:rsid w:val="00A44ED0"/>
    <w:rsid w:val="00A7471F"/>
    <w:rsid w:val="00AF3D20"/>
    <w:rsid w:val="00B05B68"/>
    <w:rsid w:val="00B24EDD"/>
    <w:rsid w:val="00B435F1"/>
    <w:rsid w:val="00B454C3"/>
    <w:rsid w:val="00B562AE"/>
    <w:rsid w:val="00B8697A"/>
    <w:rsid w:val="00BC5216"/>
    <w:rsid w:val="00BC7AC3"/>
    <w:rsid w:val="00BE05DE"/>
    <w:rsid w:val="00BF62CF"/>
    <w:rsid w:val="00C34519"/>
    <w:rsid w:val="00C61BC9"/>
    <w:rsid w:val="00C634EE"/>
    <w:rsid w:val="00C9735F"/>
    <w:rsid w:val="00CC72B9"/>
    <w:rsid w:val="00CE2E85"/>
    <w:rsid w:val="00D62B4A"/>
    <w:rsid w:val="00D97B40"/>
    <w:rsid w:val="00DA54FD"/>
    <w:rsid w:val="00E11FE6"/>
    <w:rsid w:val="00E169A4"/>
    <w:rsid w:val="00E178D8"/>
    <w:rsid w:val="00E23696"/>
    <w:rsid w:val="00E407C8"/>
    <w:rsid w:val="00E40BE0"/>
    <w:rsid w:val="00E4226A"/>
    <w:rsid w:val="00E6778E"/>
    <w:rsid w:val="00E7736F"/>
    <w:rsid w:val="00E82870"/>
    <w:rsid w:val="00E93294"/>
    <w:rsid w:val="00EB2E19"/>
    <w:rsid w:val="00EC0E08"/>
    <w:rsid w:val="00ED1D7E"/>
    <w:rsid w:val="00EE5F89"/>
    <w:rsid w:val="00F07894"/>
    <w:rsid w:val="00F15B1F"/>
    <w:rsid w:val="00F538D7"/>
    <w:rsid w:val="00F731EE"/>
    <w:rsid w:val="00F816E9"/>
    <w:rsid w:val="00FD1332"/>
    <w:rsid w:val="00FE57DF"/>
    <w:rsid w:val="00FE62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DCA2"/>
  <w15:docId w15:val="{9447401B-D0B1-492A-A37B-6C08065D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12"/>
    <w:pPr>
      <w:spacing w:after="120" w:line="300" w:lineRule="auto"/>
      <w:ind w:left="22" w:hanging="11"/>
    </w:pPr>
    <w:rPr>
      <w:rFonts w:ascii="Open Sans" w:eastAsia="Arial" w:hAnsi="Open Sans" w:cs="Arial"/>
      <w:color w:val="000000"/>
    </w:rPr>
  </w:style>
  <w:style w:type="paragraph" w:styleId="Heading1">
    <w:name w:val="heading 1"/>
    <w:next w:val="Normal"/>
    <w:link w:val="Heading1Char"/>
    <w:uiPriority w:val="9"/>
    <w:unhideWhenUsed/>
    <w:qFormat/>
    <w:rsid w:val="004C5113"/>
    <w:pPr>
      <w:keepNext/>
      <w:keepLines/>
      <w:spacing w:before="360" w:after="0" w:line="300" w:lineRule="auto"/>
      <w:outlineLvl w:val="0"/>
    </w:pPr>
    <w:rPr>
      <w:rFonts w:ascii="Open Sans Light" w:eastAsia="Calibri" w:hAnsi="Open Sans Light" w:cs="Calibri"/>
      <w:color w:val="4D3069"/>
      <w:sz w:val="52"/>
    </w:rPr>
  </w:style>
  <w:style w:type="paragraph" w:styleId="Heading2">
    <w:name w:val="heading 2"/>
    <w:next w:val="Normal"/>
    <w:link w:val="Heading2Char"/>
    <w:uiPriority w:val="9"/>
    <w:unhideWhenUsed/>
    <w:qFormat/>
    <w:rsid w:val="005F3127"/>
    <w:pPr>
      <w:keepNext/>
      <w:keepLines/>
      <w:spacing w:before="240" w:after="0" w:line="300" w:lineRule="auto"/>
      <w:outlineLvl w:val="1"/>
    </w:pPr>
    <w:rPr>
      <w:rFonts w:ascii="Open Sans" w:eastAsia="Calibri" w:hAnsi="Open Sans" w:cs="Calibri"/>
      <w:color w:val="4D3069"/>
      <w:sz w:val="32"/>
    </w:rPr>
  </w:style>
  <w:style w:type="paragraph" w:styleId="Heading3">
    <w:name w:val="heading 3"/>
    <w:basedOn w:val="Normal"/>
    <w:next w:val="Normal"/>
    <w:link w:val="Heading3Char"/>
    <w:uiPriority w:val="9"/>
    <w:unhideWhenUsed/>
    <w:qFormat/>
    <w:rsid w:val="005F3127"/>
    <w:pPr>
      <w:keepNext/>
      <w:keepLines/>
      <w:spacing w:before="240" w:after="0"/>
      <w:ind w:left="0" w:firstLine="0"/>
      <w:outlineLvl w:val="2"/>
    </w:pPr>
    <w:rPr>
      <w:rFonts w:eastAsiaTheme="majorEastAsia" w:cstheme="majorBidi"/>
      <w:color w:val="4D3069"/>
      <w:sz w:val="24"/>
      <w:szCs w:val="24"/>
    </w:rPr>
  </w:style>
  <w:style w:type="paragraph" w:styleId="Heading4">
    <w:name w:val="heading 4"/>
    <w:basedOn w:val="Normal"/>
    <w:next w:val="Normal"/>
    <w:link w:val="Heading4Char"/>
    <w:uiPriority w:val="9"/>
    <w:unhideWhenUsed/>
    <w:qFormat/>
    <w:rsid w:val="005F3127"/>
    <w:pPr>
      <w:spacing w:before="240" w:after="0"/>
      <w:outlineLvl w:val="3"/>
    </w:pPr>
    <w:rPr>
      <w:noProof/>
      <w:color w:val="4D3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F3127"/>
    <w:rPr>
      <w:rFonts w:ascii="Open Sans" w:eastAsia="Calibri" w:hAnsi="Open Sans" w:cs="Calibri"/>
      <w:color w:val="4D3069"/>
      <w:sz w:val="32"/>
    </w:rPr>
  </w:style>
  <w:style w:type="character" w:customStyle="1" w:styleId="Heading1Char">
    <w:name w:val="Heading 1 Char"/>
    <w:link w:val="Heading1"/>
    <w:uiPriority w:val="9"/>
    <w:rsid w:val="004C5113"/>
    <w:rPr>
      <w:rFonts w:ascii="Open Sans Light" w:eastAsia="Calibri" w:hAnsi="Open Sans Light" w:cs="Calibri"/>
      <w:color w:val="4D3069"/>
      <w:sz w:val="5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paragraph" w:styleId="ListParagraph">
    <w:name w:val="List Paragraph"/>
    <w:basedOn w:val="Normal"/>
    <w:link w:val="ListParagraphChar"/>
    <w:uiPriority w:val="34"/>
    <w:rsid w:val="008E4563"/>
    <w:pPr>
      <w:ind w:left="720"/>
      <w:contextualSpacing/>
    </w:pPr>
  </w:style>
  <w:style w:type="character" w:customStyle="1" w:styleId="Heading3Char">
    <w:name w:val="Heading 3 Char"/>
    <w:basedOn w:val="DefaultParagraphFont"/>
    <w:link w:val="Heading3"/>
    <w:uiPriority w:val="9"/>
    <w:rsid w:val="005F3127"/>
    <w:rPr>
      <w:rFonts w:ascii="Open Sans" w:eastAsiaTheme="majorEastAsia" w:hAnsi="Open Sans" w:cstheme="majorBidi"/>
      <w:color w:val="4D3069"/>
      <w:sz w:val="24"/>
      <w:szCs w:val="24"/>
    </w:rPr>
  </w:style>
  <w:style w:type="character" w:customStyle="1" w:styleId="Heading4Char">
    <w:name w:val="Heading 4 Char"/>
    <w:basedOn w:val="DefaultParagraphFont"/>
    <w:link w:val="Heading4"/>
    <w:uiPriority w:val="9"/>
    <w:rsid w:val="005F3127"/>
    <w:rPr>
      <w:rFonts w:ascii="Open Sans" w:eastAsia="Arial" w:hAnsi="Open Sans" w:cs="Arial"/>
      <w:noProof/>
      <w:color w:val="4D3069"/>
    </w:rPr>
  </w:style>
  <w:style w:type="paragraph" w:customStyle="1" w:styleId="Bullets">
    <w:name w:val="Bullets"/>
    <w:basedOn w:val="ListParagraph"/>
    <w:link w:val="BulletsChar"/>
    <w:uiPriority w:val="1"/>
    <w:qFormat/>
    <w:rsid w:val="00D97B40"/>
    <w:pPr>
      <w:numPr>
        <w:numId w:val="4"/>
      </w:numPr>
    </w:pPr>
    <w:rPr>
      <w:noProof/>
    </w:rPr>
  </w:style>
  <w:style w:type="character" w:customStyle="1" w:styleId="ListParagraphChar">
    <w:name w:val="List Paragraph Char"/>
    <w:basedOn w:val="DefaultParagraphFont"/>
    <w:link w:val="ListParagraph"/>
    <w:uiPriority w:val="34"/>
    <w:rsid w:val="00D97B40"/>
    <w:rPr>
      <w:rFonts w:ascii="Arial" w:eastAsia="Arial" w:hAnsi="Arial" w:cs="Arial"/>
      <w:color w:val="000000"/>
    </w:rPr>
  </w:style>
  <w:style w:type="character" w:customStyle="1" w:styleId="BulletsChar">
    <w:name w:val="Bullets Char"/>
    <w:basedOn w:val="ListParagraphChar"/>
    <w:link w:val="Bullets"/>
    <w:uiPriority w:val="1"/>
    <w:rsid w:val="00A44ED0"/>
    <w:rPr>
      <w:rFonts w:ascii="Arial" w:eastAsia="Arial" w:hAnsi="Arial" w:cs="Arial"/>
      <w:noProof/>
      <w:color w:val="000000"/>
    </w:rPr>
  </w:style>
  <w:style w:type="character" w:styleId="SubtleReference">
    <w:name w:val="Subtle Reference"/>
    <w:basedOn w:val="DefaultParagraphFont"/>
    <w:uiPriority w:val="31"/>
    <w:rsid w:val="005077C3"/>
    <w:rPr>
      <w:smallCaps/>
      <w:color w:val="5A5A5A" w:themeColor="text1" w:themeTint="A5"/>
    </w:rPr>
  </w:style>
  <w:style w:type="character" w:styleId="SubtleEmphasis">
    <w:name w:val="Subtle Emphasis"/>
    <w:basedOn w:val="DefaultParagraphFont"/>
    <w:uiPriority w:val="19"/>
    <w:rsid w:val="005077C3"/>
    <w:rPr>
      <w:i/>
      <w:iCs/>
      <w:color w:val="404040" w:themeColor="text1" w:themeTint="BF"/>
    </w:rPr>
  </w:style>
  <w:style w:type="character" w:styleId="Emphasis">
    <w:name w:val="Emphasis"/>
    <w:basedOn w:val="DefaultParagraphFont"/>
    <w:uiPriority w:val="20"/>
    <w:rsid w:val="005077C3"/>
    <w:rPr>
      <w:i/>
      <w:iCs/>
    </w:rPr>
  </w:style>
  <w:style w:type="character" w:styleId="IntenseEmphasis">
    <w:name w:val="Intense Emphasis"/>
    <w:basedOn w:val="DefaultParagraphFont"/>
    <w:uiPriority w:val="21"/>
    <w:rsid w:val="005077C3"/>
    <w:rPr>
      <w:i/>
      <w:iCs/>
      <w:color w:val="5B9BD5" w:themeColor="accent1"/>
    </w:rPr>
  </w:style>
  <w:style w:type="paragraph" w:styleId="Header">
    <w:name w:val="header"/>
    <w:basedOn w:val="Normal"/>
    <w:link w:val="HeaderChar"/>
    <w:uiPriority w:val="99"/>
    <w:semiHidden/>
    <w:unhideWhenUsed/>
    <w:rsid w:val="00500C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0C4F"/>
    <w:rPr>
      <w:rFonts w:ascii="Open Sans" w:eastAsia="Arial" w:hAnsi="Open Sans" w:cs="Arial"/>
      <w:color w:val="000000"/>
    </w:rPr>
  </w:style>
  <w:style w:type="paragraph" w:customStyle="1" w:styleId="paragraph">
    <w:name w:val="paragraph"/>
    <w:basedOn w:val="Normal"/>
    <w:rsid w:val="00556F3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56F3C"/>
  </w:style>
  <w:style w:type="character" w:customStyle="1" w:styleId="eop">
    <w:name w:val="eop"/>
    <w:basedOn w:val="DefaultParagraphFont"/>
    <w:rsid w:val="00556F3C"/>
  </w:style>
  <w:style w:type="character" w:customStyle="1" w:styleId="pagebreaktextspan">
    <w:name w:val="pagebreaktextspan"/>
    <w:basedOn w:val="DefaultParagraphFont"/>
    <w:rsid w:val="00556F3C"/>
  </w:style>
  <w:style w:type="character" w:customStyle="1" w:styleId="scxw212379232">
    <w:name w:val="scxw212379232"/>
    <w:basedOn w:val="DefaultParagraphFont"/>
    <w:rsid w:val="00556F3C"/>
  </w:style>
  <w:style w:type="table" w:styleId="TableGrid">
    <w:name w:val="Table Grid"/>
    <w:basedOn w:val="TableNormal"/>
    <w:uiPriority w:val="39"/>
    <w:rsid w:val="00E4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354AE"/>
    <w:rPr>
      <w:color w:val="0000FF"/>
      <w:u w:val="single"/>
    </w:rPr>
  </w:style>
  <w:style w:type="character" w:styleId="CommentReference">
    <w:name w:val="annotation reference"/>
    <w:basedOn w:val="DefaultParagraphFont"/>
    <w:uiPriority w:val="99"/>
    <w:semiHidden/>
    <w:unhideWhenUsed/>
    <w:rsid w:val="006F3622"/>
    <w:rPr>
      <w:sz w:val="16"/>
      <w:szCs w:val="16"/>
    </w:rPr>
  </w:style>
  <w:style w:type="paragraph" w:styleId="CommentText">
    <w:name w:val="annotation text"/>
    <w:basedOn w:val="Normal"/>
    <w:link w:val="CommentTextChar"/>
    <w:uiPriority w:val="99"/>
    <w:unhideWhenUsed/>
    <w:rsid w:val="006F3622"/>
    <w:pPr>
      <w:spacing w:line="240" w:lineRule="auto"/>
    </w:pPr>
    <w:rPr>
      <w:sz w:val="20"/>
      <w:szCs w:val="20"/>
    </w:rPr>
  </w:style>
  <w:style w:type="character" w:customStyle="1" w:styleId="CommentTextChar">
    <w:name w:val="Comment Text Char"/>
    <w:basedOn w:val="DefaultParagraphFont"/>
    <w:link w:val="CommentText"/>
    <w:uiPriority w:val="99"/>
    <w:rsid w:val="006F3622"/>
    <w:rPr>
      <w:rFonts w:ascii="Open Sans" w:eastAsia="Arial" w:hAnsi="Open Sans" w:cs="Arial"/>
      <w:color w:val="000000"/>
      <w:sz w:val="20"/>
      <w:szCs w:val="20"/>
    </w:rPr>
  </w:style>
  <w:style w:type="paragraph" w:styleId="CommentSubject">
    <w:name w:val="annotation subject"/>
    <w:basedOn w:val="CommentText"/>
    <w:next w:val="CommentText"/>
    <w:link w:val="CommentSubjectChar"/>
    <w:uiPriority w:val="99"/>
    <w:semiHidden/>
    <w:unhideWhenUsed/>
    <w:rsid w:val="006F3622"/>
    <w:rPr>
      <w:b/>
      <w:bCs/>
    </w:rPr>
  </w:style>
  <w:style w:type="character" w:customStyle="1" w:styleId="CommentSubjectChar">
    <w:name w:val="Comment Subject Char"/>
    <w:basedOn w:val="CommentTextChar"/>
    <w:link w:val="CommentSubject"/>
    <w:uiPriority w:val="99"/>
    <w:semiHidden/>
    <w:rsid w:val="006F3622"/>
    <w:rPr>
      <w:rFonts w:ascii="Open Sans" w:eastAsia="Arial" w:hAnsi="Open San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9164">
      <w:bodyDiv w:val="1"/>
      <w:marLeft w:val="0"/>
      <w:marRight w:val="0"/>
      <w:marTop w:val="0"/>
      <w:marBottom w:val="0"/>
      <w:divBdr>
        <w:top w:val="none" w:sz="0" w:space="0" w:color="auto"/>
        <w:left w:val="none" w:sz="0" w:space="0" w:color="auto"/>
        <w:bottom w:val="none" w:sz="0" w:space="0" w:color="auto"/>
        <w:right w:val="none" w:sz="0" w:space="0" w:color="auto"/>
      </w:divBdr>
      <w:divsChild>
        <w:div w:id="588778868">
          <w:marLeft w:val="0"/>
          <w:marRight w:val="0"/>
          <w:marTop w:val="0"/>
          <w:marBottom w:val="0"/>
          <w:divBdr>
            <w:top w:val="none" w:sz="0" w:space="0" w:color="auto"/>
            <w:left w:val="none" w:sz="0" w:space="0" w:color="auto"/>
            <w:bottom w:val="none" w:sz="0" w:space="0" w:color="auto"/>
            <w:right w:val="none" w:sz="0" w:space="0" w:color="auto"/>
          </w:divBdr>
          <w:divsChild>
            <w:div w:id="1482766366">
              <w:marLeft w:val="0"/>
              <w:marRight w:val="0"/>
              <w:marTop w:val="0"/>
              <w:marBottom w:val="0"/>
              <w:divBdr>
                <w:top w:val="none" w:sz="0" w:space="0" w:color="auto"/>
                <w:left w:val="none" w:sz="0" w:space="0" w:color="auto"/>
                <w:bottom w:val="none" w:sz="0" w:space="0" w:color="auto"/>
                <w:right w:val="none" w:sz="0" w:space="0" w:color="auto"/>
              </w:divBdr>
            </w:div>
            <w:div w:id="2048791166">
              <w:marLeft w:val="0"/>
              <w:marRight w:val="0"/>
              <w:marTop w:val="0"/>
              <w:marBottom w:val="0"/>
              <w:divBdr>
                <w:top w:val="none" w:sz="0" w:space="0" w:color="auto"/>
                <w:left w:val="none" w:sz="0" w:space="0" w:color="auto"/>
                <w:bottom w:val="none" w:sz="0" w:space="0" w:color="auto"/>
                <w:right w:val="none" w:sz="0" w:space="0" w:color="auto"/>
              </w:divBdr>
            </w:div>
            <w:div w:id="1745564500">
              <w:marLeft w:val="0"/>
              <w:marRight w:val="0"/>
              <w:marTop w:val="0"/>
              <w:marBottom w:val="0"/>
              <w:divBdr>
                <w:top w:val="none" w:sz="0" w:space="0" w:color="auto"/>
                <w:left w:val="none" w:sz="0" w:space="0" w:color="auto"/>
                <w:bottom w:val="none" w:sz="0" w:space="0" w:color="auto"/>
                <w:right w:val="none" w:sz="0" w:space="0" w:color="auto"/>
              </w:divBdr>
            </w:div>
            <w:div w:id="2071539222">
              <w:marLeft w:val="0"/>
              <w:marRight w:val="0"/>
              <w:marTop w:val="0"/>
              <w:marBottom w:val="0"/>
              <w:divBdr>
                <w:top w:val="none" w:sz="0" w:space="0" w:color="auto"/>
                <w:left w:val="none" w:sz="0" w:space="0" w:color="auto"/>
                <w:bottom w:val="none" w:sz="0" w:space="0" w:color="auto"/>
                <w:right w:val="none" w:sz="0" w:space="0" w:color="auto"/>
              </w:divBdr>
            </w:div>
          </w:divsChild>
        </w:div>
        <w:div w:id="1862667493">
          <w:marLeft w:val="0"/>
          <w:marRight w:val="0"/>
          <w:marTop w:val="0"/>
          <w:marBottom w:val="0"/>
          <w:divBdr>
            <w:top w:val="none" w:sz="0" w:space="0" w:color="auto"/>
            <w:left w:val="none" w:sz="0" w:space="0" w:color="auto"/>
            <w:bottom w:val="none" w:sz="0" w:space="0" w:color="auto"/>
            <w:right w:val="none" w:sz="0" w:space="0" w:color="auto"/>
          </w:divBdr>
          <w:divsChild>
            <w:div w:id="578177736">
              <w:marLeft w:val="0"/>
              <w:marRight w:val="0"/>
              <w:marTop w:val="0"/>
              <w:marBottom w:val="0"/>
              <w:divBdr>
                <w:top w:val="none" w:sz="0" w:space="0" w:color="auto"/>
                <w:left w:val="none" w:sz="0" w:space="0" w:color="auto"/>
                <w:bottom w:val="none" w:sz="0" w:space="0" w:color="auto"/>
                <w:right w:val="none" w:sz="0" w:space="0" w:color="auto"/>
              </w:divBdr>
            </w:div>
            <w:div w:id="1728071707">
              <w:marLeft w:val="0"/>
              <w:marRight w:val="0"/>
              <w:marTop w:val="0"/>
              <w:marBottom w:val="0"/>
              <w:divBdr>
                <w:top w:val="none" w:sz="0" w:space="0" w:color="auto"/>
                <w:left w:val="none" w:sz="0" w:space="0" w:color="auto"/>
                <w:bottom w:val="none" w:sz="0" w:space="0" w:color="auto"/>
                <w:right w:val="none" w:sz="0" w:space="0" w:color="auto"/>
              </w:divBdr>
            </w:div>
            <w:div w:id="1653366956">
              <w:marLeft w:val="0"/>
              <w:marRight w:val="0"/>
              <w:marTop w:val="0"/>
              <w:marBottom w:val="0"/>
              <w:divBdr>
                <w:top w:val="none" w:sz="0" w:space="0" w:color="auto"/>
                <w:left w:val="none" w:sz="0" w:space="0" w:color="auto"/>
                <w:bottom w:val="none" w:sz="0" w:space="0" w:color="auto"/>
                <w:right w:val="none" w:sz="0" w:space="0" w:color="auto"/>
              </w:divBdr>
            </w:div>
            <w:div w:id="1519461622">
              <w:marLeft w:val="0"/>
              <w:marRight w:val="0"/>
              <w:marTop w:val="0"/>
              <w:marBottom w:val="0"/>
              <w:divBdr>
                <w:top w:val="none" w:sz="0" w:space="0" w:color="auto"/>
                <w:left w:val="none" w:sz="0" w:space="0" w:color="auto"/>
                <w:bottom w:val="none" w:sz="0" w:space="0" w:color="auto"/>
                <w:right w:val="none" w:sz="0" w:space="0" w:color="auto"/>
              </w:divBdr>
            </w:div>
            <w:div w:id="1808812967">
              <w:marLeft w:val="0"/>
              <w:marRight w:val="0"/>
              <w:marTop w:val="0"/>
              <w:marBottom w:val="0"/>
              <w:divBdr>
                <w:top w:val="none" w:sz="0" w:space="0" w:color="auto"/>
                <w:left w:val="none" w:sz="0" w:space="0" w:color="auto"/>
                <w:bottom w:val="none" w:sz="0" w:space="0" w:color="auto"/>
                <w:right w:val="none" w:sz="0" w:space="0" w:color="auto"/>
              </w:divBdr>
            </w:div>
          </w:divsChild>
        </w:div>
        <w:div w:id="1205215951">
          <w:marLeft w:val="0"/>
          <w:marRight w:val="0"/>
          <w:marTop w:val="0"/>
          <w:marBottom w:val="0"/>
          <w:divBdr>
            <w:top w:val="none" w:sz="0" w:space="0" w:color="auto"/>
            <w:left w:val="none" w:sz="0" w:space="0" w:color="auto"/>
            <w:bottom w:val="none" w:sz="0" w:space="0" w:color="auto"/>
            <w:right w:val="none" w:sz="0" w:space="0" w:color="auto"/>
          </w:divBdr>
          <w:divsChild>
            <w:div w:id="908424018">
              <w:marLeft w:val="0"/>
              <w:marRight w:val="0"/>
              <w:marTop w:val="0"/>
              <w:marBottom w:val="0"/>
              <w:divBdr>
                <w:top w:val="none" w:sz="0" w:space="0" w:color="auto"/>
                <w:left w:val="none" w:sz="0" w:space="0" w:color="auto"/>
                <w:bottom w:val="none" w:sz="0" w:space="0" w:color="auto"/>
                <w:right w:val="none" w:sz="0" w:space="0" w:color="auto"/>
              </w:divBdr>
            </w:div>
          </w:divsChild>
        </w:div>
        <w:div w:id="1619724405">
          <w:marLeft w:val="0"/>
          <w:marRight w:val="0"/>
          <w:marTop w:val="0"/>
          <w:marBottom w:val="0"/>
          <w:divBdr>
            <w:top w:val="none" w:sz="0" w:space="0" w:color="auto"/>
            <w:left w:val="none" w:sz="0" w:space="0" w:color="auto"/>
            <w:bottom w:val="none" w:sz="0" w:space="0" w:color="auto"/>
            <w:right w:val="none" w:sz="0" w:space="0" w:color="auto"/>
          </w:divBdr>
          <w:divsChild>
            <w:div w:id="2143304084">
              <w:marLeft w:val="0"/>
              <w:marRight w:val="0"/>
              <w:marTop w:val="0"/>
              <w:marBottom w:val="0"/>
              <w:divBdr>
                <w:top w:val="none" w:sz="0" w:space="0" w:color="auto"/>
                <w:left w:val="none" w:sz="0" w:space="0" w:color="auto"/>
                <w:bottom w:val="none" w:sz="0" w:space="0" w:color="auto"/>
                <w:right w:val="none" w:sz="0" w:space="0" w:color="auto"/>
              </w:divBdr>
            </w:div>
            <w:div w:id="146433602">
              <w:marLeft w:val="0"/>
              <w:marRight w:val="0"/>
              <w:marTop w:val="0"/>
              <w:marBottom w:val="0"/>
              <w:divBdr>
                <w:top w:val="none" w:sz="0" w:space="0" w:color="auto"/>
                <w:left w:val="none" w:sz="0" w:space="0" w:color="auto"/>
                <w:bottom w:val="none" w:sz="0" w:space="0" w:color="auto"/>
                <w:right w:val="none" w:sz="0" w:space="0" w:color="auto"/>
              </w:divBdr>
            </w:div>
            <w:div w:id="214897438">
              <w:marLeft w:val="0"/>
              <w:marRight w:val="0"/>
              <w:marTop w:val="0"/>
              <w:marBottom w:val="0"/>
              <w:divBdr>
                <w:top w:val="none" w:sz="0" w:space="0" w:color="auto"/>
                <w:left w:val="none" w:sz="0" w:space="0" w:color="auto"/>
                <w:bottom w:val="none" w:sz="0" w:space="0" w:color="auto"/>
                <w:right w:val="none" w:sz="0" w:space="0" w:color="auto"/>
              </w:divBdr>
            </w:div>
            <w:div w:id="1674145132">
              <w:marLeft w:val="0"/>
              <w:marRight w:val="0"/>
              <w:marTop w:val="0"/>
              <w:marBottom w:val="0"/>
              <w:divBdr>
                <w:top w:val="none" w:sz="0" w:space="0" w:color="auto"/>
                <w:left w:val="none" w:sz="0" w:space="0" w:color="auto"/>
                <w:bottom w:val="none" w:sz="0" w:space="0" w:color="auto"/>
                <w:right w:val="none" w:sz="0" w:space="0" w:color="auto"/>
              </w:divBdr>
            </w:div>
          </w:divsChild>
        </w:div>
        <w:div w:id="1916623357">
          <w:marLeft w:val="0"/>
          <w:marRight w:val="0"/>
          <w:marTop w:val="0"/>
          <w:marBottom w:val="0"/>
          <w:divBdr>
            <w:top w:val="none" w:sz="0" w:space="0" w:color="auto"/>
            <w:left w:val="none" w:sz="0" w:space="0" w:color="auto"/>
            <w:bottom w:val="none" w:sz="0" w:space="0" w:color="auto"/>
            <w:right w:val="none" w:sz="0" w:space="0" w:color="auto"/>
          </w:divBdr>
          <w:divsChild>
            <w:div w:id="1827428816">
              <w:marLeft w:val="0"/>
              <w:marRight w:val="0"/>
              <w:marTop w:val="0"/>
              <w:marBottom w:val="0"/>
              <w:divBdr>
                <w:top w:val="none" w:sz="0" w:space="0" w:color="auto"/>
                <w:left w:val="none" w:sz="0" w:space="0" w:color="auto"/>
                <w:bottom w:val="none" w:sz="0" w:space="0" w:color="auto"/>
                <w:right w:val="none" w:sz="0" w:space="0" w:color="auto"/>
              </w:divBdr>
            </w:div>
            <w:div w:id="953681676">
              <w:marLeft w:val="0"/>
              <w:marRight w:val="0"/>
              <w:marTop w:val="0"/>
              <w:marBottom w:val="0"/>
              <w:divBdr>
                <w:top w:val="none" w:sz="0" w:space="0" w:color="auto"/>
                <w:left w:val="none" w:sz="0" w:space="0" w:color="auto"/>
                <w:bottom w:val="none" w:sz="0" w:space="0" w:color="auto"/>
                <w:right w:val="none" w:sz="0" w:space="0" w:color="auto"/>
              </w:divBdr>
            </w:div>
          </w:divsChild>
        </w:div>
        <w:div w:id="1045447534">
          <w:marLeft w:val="0"/>
          <w:marRight w:val="0"/>
          <w:marTop w:val="0"/>
          <w:marBottom w:val="0"/>
          <w:divBdr>
            <w:top w:val="none" w:sz="0" w:space="0" w:color="auto"/>
            <w:left w:val="none" w:sz="0" w:space="0" w:color="auto"/>
            <w:bottom w:val="none" w:sz="0" w:space="0" w:color="auto"/>
            <w:right w:val="none" w:sz="0" w:space="0" w:color="auto"/>
          </w:divBdr>
          <w:divsChild>
            <w:div w:id="1790205001">
              <w:marLeft w:val="0"/>
              <w:marRight w:val="0"/>
              <w:marTop w:val="0"/>
              <w:marBottom w:val="0"/>
              <w:divBdr>
                <w:top w:val="none" w:sz="0" w:space="0" w:color="auto"/>
                <w:left w:val="none" w:sz="0" w:space="0" w:color="auto"/>
                <w:bottom w:val="none" w:sz="0" w:space="0" w:color="auto"/>
                <w:right w:val="none" w:sz="0" w:space="0" w:color="auto"/>
              </w:divBdr>
            </w:div>
            <w:div w:id="1931306597">
              <w:marLeft w:val="0"/>
              <w:marRight w:val="0"/>
              <w:marTop w:val="0"/>
              <w:marBottom w:val="0"/>
              <w:divBdr>
                <w:top w:val="none" w:sz="0" w:space="0" w:color="auto"/>
                <w:left w:val="none" w:sz="0" w:space="0" w:color="auto"/>
                <w:bottom w:val="none" w:sz="0" w:space="0" w:color="auto"/>
                <w:right w:val="none" w:sz="0" w:space="0" w:color="auto"/>
              </w:divBdr>
            </w:div>
            <w:div w:id="1433237650">
              <w:marLeft w:val="0"/>
              <w:marRight w:val="0"/>
              <w:marTop w:val="0"/>
              <w:marBottom w:val="0"/>
              <w:divBdr>
                <w:top w:val="none" w:sz="0" w:space="0" w:color="auto"/>
                <w:left w:val="none" w:sz="0" w:space="0" w:color="auto"/>
                <w:bottom w:val="none" w:sz="0" w:space="0" w:color="auto"/>
                <w:right w:val="none" w:sz="0" w:space="0" w:color="auto"/>
              </w:divBdr>
            </w:div>
            <w:div w:id="413891431">
              <w:marLeft w:val="0"/>
              <w:marRight w:val="0"/>
              <w:marTop w:val="0"/>
              <w:marBottom w:val="0"/>
              <w:divBdr>
                <w:top w:val="none" w:sz="0" w:space="0" w:color="auto"/>
                <w:left w:val="none" w:sz="0" w:space="0" w:color="auto"/>
                <w:bottom w:val="none" w:sz="0" w:space="0" w:color="auto"/>
                <w:right w:val="none" w:sz="0" w:space="0" w:color="auto"/>
              </w:divBdr>
            </w:div>
          </w:divsChild>
        </w:div>
        <w:div w:id="750153917">
          <w:marLeft w:val="0"/>
          <w:marRight w:val="0"/>
          <w:marTop w:val="0"/>
          <w:marBottom w:val="0"/>
          <w:divBdr>
            <w:top w:val="none" w:sz="0" w:space="0" w:color="auto"/>
            <w:left w:val="none" w:sz="0" w:space="0" w:color="auto"/>
            <w:bottom w:val="none" w:sz="0" w:space="0" w:color="auto"/>
            <w:right w:val="none" w:sz="0" w:space="0" w:color="auto"/>
          </w:divBdr>
          <w:divsChild>
            <w:div w:id="1572035102">
              <w:marLeft w:val="0"/>
              <w:marRight w:val="0"/>
              <w:marTop w:val="0"/>
              <w:marBottom w:val="0"/>
              <w:divBdr>
                <w:top w:val="none" w:sz="0" w:space="0" w:color="auto"/>
                <w:left w:val="none" w:sz="0" w:space="0" w:color="auto"/>
                <w:bottom w:val="none" w:sz="0" w:space="0" w:color="auto"/>
                <w:right w:val="none" w:sz="0" w:space="0" w:color="auto"/>
              </w:divBdr>
            </w:div>
            <w:div w:id="1543058090">
              <w:marLeft w:val="0"/>
              <w:marRight w:val="0"/>
              <w:marTop w:val="0"/>
              <w:marBottom w:val="0"/>
              <w:divBdr>
                <w:top w:val="none" w:sz="0" w:space="0" w:color="auto"/>
                <w:left w:val="none" w:sz="0" w:space="0" w:color="auto"/>
                <w:bottom w:val="none" w:sz="0" w:space="0" w:color="auto"/>
                <w:right w:val="none" w:sz="0" w:space="0" w:color="auto"/>
              </w:divBdr>
            </w:div>
            <w:div w:id="1460032305">
              <w:marLeft w:val="0"/>
              <w:marRight w:val="0"/>
              <w:marTop w:val="0"/>
              <w:marBottom w:val="0"/>
              <w:divBdr>
                <w:top w:val="none" w:sz="0" w:space="0" w:color="auto"/>
                <w:left w:val="none" w:sz="0" w:space="0" w:color="auto"/>
                <w:bottom w:val="none" w:sz="0" w:space="0" w:color="auto"/>
                <w:right w:val="none" w:sz="0" w:space="0" w:color="auto"/>
              </w:divBdr>
            </w:div>
          </w:divsChild>
        </w:div>
        <w:div w:id="1374185439">
          <w:marLeft w:val="0"/>
          <w:marRight w:val="0"/>
          <w:marTop w:val="0"/>
          <w:marBottom w:val="0"/>
          <w:divBdr>
            <w:top w:val="none" w:sz="0" w:space="0" w:color="auto"/>
            <w:left w:val="none" w:sz="0" w:space="0" w:color="auto"/>
            <w:bottom w:val="none" w:sz="0" w:space="0" w:color="auto"/>
            <w:right w:val="none" w:sz="0" w:space="0" w:color="auto"/>
          </w:divBdr>
          <w:divsChild>
            <w:div w:id="982319423">
              <w:marLeft w:val="0"/>
              <w:marRight w:val="0"/>
              <w:marTop w:val="0"/>
              <w:marBottom w:val="0"/>
              <w:divBdr>
                <w:top w:val="none" w:sz="0" w:space="0" w:color="auto"/>
                <w:left w:val="none" w:sz="0" w:space="0" w:color="auto"/>
                <w:bottom w:val="none" w:sz="0" w:space="0" w:color="auto"/>
                <w:right w:val="none" w:sz="0" w:space="0" w:color="auto"/>
              </w:divBdr>
            </w:div>
            <w:div w:id="1227112406">
              <w:marLeft w:val="0"/>
              <w:marRight w:val="0"/>
              <w:marTop w:val="0"/>
              <w:marBottom w:val="0"/>
              <w:divBdr>
                <w:top w:val="none" w:sz="0" w:space="0" w:color="auto"/>
                <w:left w:val="none" w:sz="0" w:space="0" w:color="auto"/>
                <w:bottom w:val="none" w:sz="0" w:space="0" w:color="auto"/>
                <w:right w:val="none" w:sz="0" w:space="0" w:color="auto"/>
              </w:divBdr>
            </w:div>
            <w:div w:id="492065520">
              <w:marLeft w:val="0"/>
              <w:marRight w:val="0"/>
              <w:marTop w:val="0"/>
              <w:marBottom w:val="0"/>
              <w:divBdr>
                <w:top w:val="none" w:sz="0" w:space="0" w:color="auto"/>
                <w:left w:val="none" w:sz="0" w:space="0" w:color="auto"/>
                <w:bottom w:val="none" w:sz="0" w:space="0" w:color="auto"/>
                <w:right w:val="none" w:sz="0" w:space="0" w:color="auto"/>
              </w:divBdr>
            </w:div>
          </w:divsChild>
        </w:div>
        <w:div w:id="1038355314">
          <w:marLeft w:val="0"/>
          <w:marRight w:val="0"/>
          <w:marTop w:val="0"/>
          <w:marBottom w:val="0"/>
          <w:divBdr>
            <w:top w:val="none" w:sz="0" w:space="0" w:color="auto"/>
            <w:left w:val="none" w:sz="0" w:space="0" w:color="auto"/>
            <w:bottom w:val="none" w:sz="0" w:space="0" w:color="auto"/>
            <w:right w:val="none" w:sz="0" w:space="0" w:color="auto"/>
          </w:divBdr>
          <w:divsChild>
            <w:div w:id="1820536659">
              <w:marLeft w:val="0"/>
              <w:marRight w:val="0"/>
              <w:marTop w:val="0"/>
              <w:marBottom w:val="0"/>
              <w:divBdr>
                <w:top w:val="none" w:sz="0" w:space="0" w:color="auto"/>
                <w:left w:val="none" w:sz="0" w:space="0" w:color="auto"/>
                <w:bottom w:val="none" w:sz="0" w:space="0" w:color="auto"/>
                <w:right w:val="none" w:sz="0" w:space="0" w:color="auto"/>
              </w:divBdr>
            </w:div>
            <w:div w:id="466246428">
              <w:marLeft w:val="0"/>
              <w:marRight w:val="0"/>
              <w:marTop w:val="0"/>
              <w:marBottom w:val="0"/>
              <w:divBdr>
                <w:top w:val="none" w:sz="0" w:space="0" w:color="auto"/>
                <w:left w:val="none" w:sz="0" w:space="0" w:color="auto"/>
                <w:bottom w:val="none" w:sz="0" w:space="0" w:color="auto"/>
                <w:right w:val="none" w:sz="0" w:space="0" w:color="auto"/>
              </w:divBdr>
            </w:div>
            <w:div w:id="684291008">
              <w:marLeft w:val="0"/>
              <w:marRight w:val="0"/>
              <w:marTop w:val="0"/>
              <w:marBottom w:val="0"/>
              <w:divBdr>
                <w:top w:val="none" w:sz="0" w:space="0" w:color="auto"/>
                <w:left w:val="none" w:sz="0" w:space="0" w:color="auto"/>
                <w:bottom w:val="none" w:sz="0" w:space="0" w:color="auto"/>
                <w:right w:val="none" w:sz="0" w:space="0" w:color="auto"/>
              </w:divBdr>
            </w:div>
            <w:div w:id="1041710996">
              <w:marLeft w:val="0"/>
              <w:marRight w:val="0"/>
              <w:marTop w:val="0"/>
              <w:marBottom w:val="0"/>
              <w:divBdr>
                <w:top w:val="none" w:sz="0" w:space="0" w:color="auto"/>
                <w:left w:val="none" w:sz="0" w:space="0" w:color="auto"/>
                <w:bottom w:val="none" w:sz="0" w:space="0" w:color="auto"/>
                <w:right w:val="none" w:sz="0" w:space="0" w:color="auto"/>
              </w:divBdr>
            </w:div>
          </w:divsChild>
        </w:div>
        <w:div w:id="144592926">
          <w:marLeft w:val="0"/>
          <w:marRight w:val="0"/>
          <w:marTop w:val="0"/>
          <w:marBottom w:val="0"/>
          <w:divBdr>
            <w:top w:val="none" w:sz="0" w:space="0" w:color="auto"/>
            <w:left w:val="none" w:sz="0" w:space="0" w:color="auto"/>
            <w:bottom w:val="none" w:sz="0" w:space="0" w:color="auto"/>
            <w:right w:val="none" w:sz="0" w:space="0" w:color="auto"/>
          </w:divBdr>
          <w:divsChild>
            <w:div w:id="328025695">
              <w:marLeft w:val="0"/>
              <w:marRight w:val="0"/>
              <w:marTop w:val="0"/>
              <w:marBottom w:val="0"/>
              <w:divBdr>
                <w:top w:val="none" w:sz="0" w:space="0" w:color="auto"/>
                <w:left w:val="none" w:sz="0" w:space="0" w:color="auto"/>
                <w:bottom w:val="none" w:sz="0" w:space="0" w:color="auto"/>
                <w:right w:val="none" w:sz="0" w:space="0" w:color="auto"/>
              </w:divBdr>
            </w:div>
            <w:div w:id="1084256921">
              <w:marLeft w:val="0"/>
              <w:marRight w:val="0"/>
              <w:marTop w:val="0"/>
              <w:marBottom w:val="0"/>
              <w:divBdr>
                <w:top w:val="none" w:sz="0" w:space="0" w:color="auto"/>
                <w:left w:val="none" w:sz="0" w:space="0" w:color="auto"/>
                <w:bottom w:val="none" w:sz="0" w:space="0" w:color="auto"/>
                <w:right w:val="none" w:sz="0" w:space="0" w:color="auto"/>
              </w:divBdr>
            </w:div>
            <w:div w:id="1519151075">
              <w:marLeft w:val="0"/>
              <w:marRight w:val="0"/>
              <w:marTop w:val="0"/>
              <w:marBottom w:val="0"/>
              <w:divBdr>
                <w:top w:val="none" w:sz="0" w:space="0" w:color="auto"/>
                <w:left w:val="none" w:sz="0" w:space="0" w:color="auto"/>
                <w:bottom w:val="none" w:sz="0" w:space="0" w:color="auto"/>
                <w:right w:val="none" w:sz="0" w:space="0" w:color="auto"/>
              </w:divBdr>
            </w:div>
          </w:divsChild>
        </w:div>
        <w:div w:id="56242936">
          <w:marLeft w:val="0"/>
          <w:marRight w:val="0"/>
          <w:marTop w:val="0"/>
          <w:marBottom w:val="0"/>
          <w:divBdr>
            <w:top w:val="none" w:sz="0" w:space="0" w:color="auto"/>
            <w:left w:val="none" w:sz="0" w:space="0" w:color="auto"/>
            <w:bottom w:val="none" w:sz="0" w:space="0" w:color="auto"/>
            <w:right w:val="none" w:sz="0" w:space="0" w:color="auto"/>
          </w:divBdr>
          <w:divsChild>
            <w:div w:id="1647318742">
              <w:marLeft w:val="0"/>
              <w:marRight w:val="0"/>
              <w:marTop w:val="0"/>
              <w:marBottom w:val="0"/>
              <w:divBdr>
                <w:top w:val="none" w:sz="0" w:space="0" w:color="auto"/>
                <w:left w:val="none" w:sz="0" w:space="0" w:color="auto"/>
                <w:bottom w:val="none" w:sz="0" w:space="0" w:color="auto"/>
                <w:right w:val="none" w:sz="0" w:space="0" w:color="auto"/>
              </w:divBdr>
            </w:div>
            <w:div w:id="670837253">
              <w:marLeft w:val="0"/>
              <w:marRight w:val="0"/>
              <w:marTop w:val="0"/>
              <w:marBottom w:val="0"/>
              <w:divBdr>
                <w:top w:val="none" w:sz="0" w:space="0" w:color="auto"/>
                <w:left w:val="none" w:sz="0" w:space="0" w:color="auto"/>
                <w:bottom w:val="none" w:sz="0" w:space="0" w:color="auto"/>
                <w:right w:val="none" w:sz="0" w:space="0" w:color="auto"/>
              </w:divBdr>
            </w:div>
            <w:div w:id="175341503">
              <w:marLeft w:val="0"/>
              <w:marRight w:val="0"/>
              <w:marTop w:val="0"/>
              <w:marBottom w:val="0"/>
              <w:divBdr>
                <w:top w:val="none" w:sz="0" w:space="0" w:color="auto"/>
                <w:left w:val="none" w:sz="0" w:space="0" w:color="auto"/>
                <w:bottom w:val="none" w:sz="0" w:space="0" w:color="auto"/>
                <w:right w:val="none" w:sz="0" w:space="0" w:color="auto"/>
              </w:divBdr>
            </w:div>
            <w:div w:id="423842819">
              <w:marLeft w:val="0"/>
              <w:marRight w:val="0"/>
              <w:marTop w:val="0"/>
              <w:marBottom w:val="0"/>
              <w:divBdr>
                <w:top w:val="none" w:sz="0" w:space="0" w:color="auto"/>
                <w:left w:val="none" w:sz="0" w:space="0" w:color="auto"/>
                <w:bottom w:val="none" w:sz="0" w:space="0" w:color="auto"/>
                <w:right w:val="none" w:sz="0" w:space="0" w:color="auto"/>
              </w:divBdr>
            </w:div>
            <w:div w:id="465776984">
              <w:marLeft w:val="0"/>
              <w:marRight w:val="0"/>
              <w:marTop w:val="0"/>
              <w:marBottom w:val="0"/>
              <w:divBdr>
                <w:top w:val="none" w:sz="0" w:space="0" w:color="auto"/>
                <w:left w:val="none" w:sz="0" w:space="0" w:color="auto"/>
                <w:bottom w:val="none" w:sz="0" w:space="0" w:color="auto"/>
                <w:right w:val="none" w:sz="0" w:space="0" w:color="auto"/>
              </w:divBdr>
            </w:div>
          </w:divsChild>
        </w:div>
        <w:div w:id="1470635680">
          <w:marLeft w:val="0"/>
          <w:marRight w:val="0"/>
          <w:marTop w:val="0"/>
          <w:marBottom w:val="0"/>
          <w:divBdr>
            <w:top w:val="none" w:sz="0" w:space="0" w:color="auto"/>
            <w:left w:val="none" w:sz="0" w:space="0" w:color="auto"/>
            <w:bottom w:val="none" w:sz="0" w:space="0" w:color="auto"/>
            <w:right w:val="none" w:sz="0" w:space="0" w:color="auto"/>
          </w:divBdr>
          <w:divsChild>
            <w:div w:id="1889799775">
              <w:marLeft w:val="0"/>
              <w:marRight w:val="0"/>
              <w:marTop w:val="0"/>
              <w:marBottom w:val="0"/>
              <w:divBdr>
                <w:top w:val="none" w:sz="0" w:space="0" w:color="auto"/>
                <w:left w:val="none" w:sz="0" w:space="0" w:color="auto"/>
                <w:bottom w:val="none" w:sz="0" w:space="0" w:color="auto"/>
                <w:right w:val="none" w:sz="0" w:space="0" w:color="auto"/>
              </w:divBdr>
            </w:div>
            <w:div w:id="1538010142">
              <w:marLeft w:val="0"/>
              <w:marRight w:val="0"/>
              <w:marTop w:val="0"/>
              <w:marBottom w:val="0"/>
              <w:divBdr>
                <w:top w:val="none" w:sz="0" w:space="0" w:color="auto"/>
                <w:left w:val="none" w:sz="0" w:space="0" w:color="auto"/>
                <w:bottom w:val="none" w:sz="0" w:space="0" w:color="auto"/>
                <w:right w:val="none" w:sz="0" w:space="0" w:color="auto"/>
              </w:divBdr>
            </w:div>
            <w:div w:id="201407796">
              <w:marLeft w:val="0"/>
              <w:marRight w:val="0"/>
              <w:marTop w:val="0"/>
              <w:marBottom w:val="0"/>
              <w:divBdr>
                <w:top w:val="none" w:sz="0" w:space="0" w:color="auto"/>
                <w:left w:val="none" w:sz="0" w:space="0" w:color="auto"/>
                <w:bottom w:val="none" w:sz="0" w:space="0" w:color="auto"/>
                <w:right w:val="none" w:sz="0" w:space="0" w:color="auto"/>
              </w:divBdr>
            </w:div>
            <w:div w:id="2033416799">
              <w:marLeft w:val="0"/>
              <w:marRight w:val="0"/>
              <w:marTop w:val="0"/>
              <w:marBottom w:val="0"/>
              <w:divBdr>
                <w:top w:val="none" w:sz="0" w:space="0" w:color="auto"/>
                <w:left w:val="none" w:sz="0" w:space="0" w:color="auto"/>
                <w:bottom w:val="none" w:sz="0" w:space="0" w:color="auto"/>
                <w:right w:val="none" w:sz="0" w:space="0" w:color="auto"/>
              </w:divBdr>
            </w:div>
            <w:div w:id="1066564716">
              <w:marLeft w:val="0"/>
              <w:marRight w:val="0"/>
              <w:marTop w:val="0"/>
              <w:marBottom w:val="0"/>
              <w:divBdr>
                <w:top w:val="none" w:sz="0" w:space="0" w:color="auto"/>
                <w:left w:val="none" w:sz="0" w:space="0" w:color="auto"/>
                <w:bottom w:val="none" w:sz="0" w:space="0" w:color="auto"/>
                <w:right w:val="none" w:sz="0" w:space="0" w:color="auto"/>
              </w:divBdr>
            </w:div>
          </w:divsChild>
        </w:div>
        <w:div w:id="1387023102">
          <w:marLeft w:val="0"/>
          <w:marRight w:val="0"/>
          <w:marTop w:val="0"/>
          <w:marBottom w:val="0"/>
          <w:divBdr>
            <w:top w:val="none" w:sz="0" w:space="0" w:color="auto"/>
            <w:left w:val="none" w:sz="0" w:space="0" w:color="auto"/>
            <w:bottom w:val="none" w:sz="0" w:space="0" w:color="auto"/>
            <w:right w:val="none" w:sz="0" w:space="0" w:color="auto"/>
          </w:divBdr>
          <w:divsChild>
            <w:div w:id="315961547">
              <w:marLeft w:val="0"/>
              <w:marRight w:val="0"/>
              <w:marTop w:val="0"/>
              <w:marBottom w:val="0"/>
              <w:divBdr>
                <w:top w:val="none" w:sz="0" w:space="0" w:color="auto"/>
                <w:left w:val="none" w:sz="0" w:space="0" w:color="auto"/>
                <w:bottom w:val="none" w:sz="0" w:space="0" w:color="auto"/>
                <w:right w:val="none" w:sz="0" w:space="0" w:color="auto"/>
              </w:divBdr>
            </w:div>
            <w:div w:id="2088650393">
              <w:marLeft w:val="0"/>
              <w:marRight w:val="0"/>
              <w:marTop w:val="0"/>
              <w:marBottom w:val="0"/>
              <w:divBdr>
                <w:top w:val="none" w:sz="0" w:space="0" w:color="auto"/>
                <w:left w:val="none" w:sz="0" w:space="0" w:color="auto"/>
                <w:bottom w:val="none" w:sz="0" w:space="0" w:color="auto"/>
                <w:right w:val="none" w:sz="0" w:space="0" w:color="auto"/>
              </w:divBdr>
            </w:div>
            <w:div w:id="683635013">
              <w:marLeft w:val="0"/>
              <w:marRight w:val="0"/>
              <w:marTop w:val="0"/>
              <w:marBottom w:val="0"/>
              <w:divBdr>
                <w:top w:val="none" w:sz="0" w:space="0" w:color="auto"/>
                <w:left w:val="none" w:sz="0" w:space="0" w:color="auto"/>
                <w:bottom w:val="none" w:sz="0" w:space="0" w:color="auto"/>
                <w:right w:val="none" w:sz="0" w:space="0" w:color="auto"/>
              </w:divBdr>
            </w:div>
            <w:div w:id="5469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s.org/uk/upholding-professional-standards/standards-of-conduct/rules-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ademy.rics.org/compass/eth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rics.org/compass/virtual-counsell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s.org/uk/surveying-profession/join-rics/sector-pathway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EC23F13F6074582C6A04083FB35CF" ma:contentTypeVersion="13" ma:contentTypeDescription="Create a new document." ma:contentTypeScope="" ma:versionID="2cb8393d87c88c1c7f7c425876f47641">
  <xsd:schema xmlns:xsd="http://www.w3.org/2001/XMLSchema" xmlns:xs="http://www.w3.org/2001/XMLSchema" xmlns:p="http://schemas.microsoft.com/office/2006/metadata/properties" xmlns:ns2="0704c40c-ad15-43ca-a306-6adc6c6fd7e5" xmlns:ns3="f370c55b-3eab-4d39-9eb3-8b5455845445" targetNamespace="http://schemas.microsoft.com/office/2006/metadata/properties" ma:root="true" ma:fieldsID="af284a93ab79572698bc8f899c01332b" ns2:_="" ns3:_="">
    <xsd:import namespace="0704c40c-ad15-43ca-a306-6adc6c6fd7e5"/>
    <xsd:import namespace="f370c55b-3eab-4d39-9eb3-8b54558454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c40c-ad15-43ca-a306-6adc6c6fd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0c55b-3eab-4d39-9eb3-8b5455845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70c55b-3eab-4d39-9eb3-8b5455845445">
      <UserInfo>
        <DisplayName>Georgina shaw</DisplayName>
        <AccountId>53</AccountId>
        <AccountType/>
      </UserInfo>
      <UserInfo>
        <DisplayName>Russell Green</DisplayName>
        <AccountId>39</AccountId>
        <AccountType/>
      </UserInfo>
      <UserInfo>
        <DisplayName>Becky McDonald</DisplayName>
        <AccountId>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FA24A-9699-4A04-8EC0-C35814A92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c40c-ad15-43ca-a306-6adc6c6fd7e5"/>
    <ds:schemaRef ds:uri="f370c55b-3eab-4d39-9eb3-8b5455845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045D4-0E5A-4287-AFBC-14959E2D6638}">
  <ds:schemaRefs>
    <ds:schemaRef ds:uri="http://schemas.microsoft.com/office/2006/metadata/properties"/>
    <ds:schemaRef ds:uri="http://schemas.microsoft.com/office/infopath/2007/PartnerControls"/>
    <ds:schemaRef ds:uri="f370c55b-3eab-4d39-9eb3-8b5455845445"/>
  </ds:schemaRefs>
</ds:datastoreItem>
</file>

<file path=customXml/itemProps3.xml><?xml version="1.0" encoding="utf-8"?>
<ds:datastoreItem xmlns:ds="http://schemas.openxmlformats.org/officeDocument/2006/customXml" ds:itemID="{72F12BE0-3220-48AC-AF91-8E4AEAFA5E31}">
  <ds:schemaRefs>
    <ds:schemaRef ds:uri="http://schemas.openxmlformats.org/officeDocument/2006/bibliography"/>
  </ds:schemaRefs>
</ds:datastoreItem>
</file>

<file path=customXml/itemProps4.xml><?xml version="1.0" encoding="utf-8"?>
<ds:datastoreItem xmlns:ds="http://schemas.openxmlformats.org/officeDocument/2006/customXml" ds:itemID="{6F3FF13B-5E04-4041-A2B6-094AE92F1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Jenkins</dc:creator>
  <cp:keywords/>
  <cp:lastModifiedBy>Ryan Baldwin</cp:lastModifiedBy>
  <cp:revision>2</cp:revision>
  <cp:lastPrinted>2014-08-05T06:32:00Z</cp:lastPrinted>
  <dcterms:created xsi:type="dcterms:W3CDTF">2024-09-06T13:24:00Z</dcterms:created>
  <dcterms:modified xsi:type="dcterms:W3CDTF">2024-09-06T13:24:00Z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0x010100A9CEC23F13F6074582C6A04083FB35CF</vt:lpwstr>
  </property>
  <property fmtid="{D5CDD505-2E9C-101B-9397-08002B2CF9AE}" pid="3" name="MediaServiceImageTags">
    <vt:lpwstr/>
  </property>
</Properties>
</file>