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44C0" w14:textId="1E9CD4EB" w:rsidR="002767F7" w:rsidRDefault="002767F7" w:rsidP="00A43C12">
      <w:pPr>
        <w:pStyle w:val="Heading1"/>
      </w:pPr>
    </w:p>
    <w:p w14:paraId="563AB98B" w14:textId="18CAFD38" w:rsidR="002767F7" w:rsidRDefault="002767F7" w:rsidP="00A43C12">
      <w:pPr>
        <w:pStyle w:val="Heading1"/>
      </w:pPr>
    </w:p>
    <w:p w14:paraId="47448212" w14:textId="228DD122" w:rsidR="00BC5216" w:rsidRDefault="00BC5216" w:rsidP="00416566">
      <w:pPr>
        <w:pStyle w:val="Heading1"/>
        <w:tabs>
          <w:tab w:val="left" w:pos="3060"/>
        </w:tabs>
      </w:pPr>
    </w:p>
    <w:p w14:paraId="461C3F99" w14:textId="083B03CB" w:rsidR="00BC5216" w:rsidRDefault="00BC5216" w:rsidP="00A43C12">
      <w:pPr>
        <w:pStyle w:val="Heading1"/>
      </w:pPr>
    </w:p>
    <w:p w14:paraId="443944DB" w14:textId="7CAD6DF4" w:rsidR="002767F7" w:rsidRDefault="00E14621" w:rsidP="00A43C12">
      <w:pPr>
        <w:pStyle w:val="Heading1"/>
      </w:pPr>
      <w:bookmarkStart w:id="0" w:name="_Toc188541046"/>
      <w:bookmarkStart w:id="1" w:name="_Toc188541114"/>
      <w:bookmarkStart w:id="2" w:name="_Toc188541606"/>
      <w:bookmarkStart w:id="3" w:name="_Toc188541045"/>
      <w:bookmarkStart w:id="4" w:name="_Toc188541113"/>
      <w:bookmarkStart w:id="5" w:name="_Toc188541605"/>
      <w:bookmarkStart w:id="6" w:name="_Toc188542027"/>
      <w:r w:rsidRPr="00BC5216">
        <w:rPr>
          <w:noProof/>
        </w:rPr>
        <mc:AlternateContent>
          <mc:Choice Requires="wps">
            <w:drawing>
              <wp:anchor distT="0" distB="0" distL="114300" distR="114300" simplePos="0" relativeHeight="251658241" behindDoc="0" locked="0" layoutInCell="1" allowOverlap="1" wp14:anchorId="0D861CEE" wp14:editId="1FFA73B9">
                <wp:simplePos x="0" y="0"/>
                <wp:positionH relativeFrom="column">
                  <wp:posOffset>-178715</wp:posOffset>
                </wp:positionH>
                <wp:positionV relativeFrom="paragraph">
                  <wp:posOffset>718103</wp:posOffset>
                </wp:positionV>
                <wp:extent cx="6103620" cy="324902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103620" cy="3249022"/>
                        </a:xfrm>
                        <a:prstGeom prst="rect">
                          <a:avLst/>
                        </a:prstGeom>
                        <a:noFill/>
                        <a:ln w="6350">
                          <a:noFill/>
                        </a:ln>
                      </wps:spPr>
                      <wps:txbx>
                        <w:txbxContent>
                          <w:p w14:paraId="1C7E4F58" w14:textId="69AF3EA8" w:rsidR="00BC5216" w:rsidRPr="00E14621" w:rsidRDefault="00492319" w:rsidP="00BC5216">
                            <w:pPr>
                              <w:spacing w:line="240" w:lineRule="auto"/>
                              <w:ind w:left="0" w:firstLine="0"/>
                              <w:rPr>
                                <w:rFonts w:ascii="Open Sans Light" w:hAnsi="Open Sans Light" w:cs="Open Sans Light"/>
                                <w:color w:val="36424A"/>
                                <w:sz w:val="90"/>
                                <w:szCs w:val="90"/>
                              </w:rPr>
                            </w:pPr>
                            <w:r w:rsidRPr="00E14621">
                              <w:rPr>
                                <w:rFonts w:ascii="Open Sans Light" w:hAnsi="Open Sans Light" w:cs="Open Sans Light"/>
                                <w:color w:val="36424A"/>
                                <w:sz w:val="90"/>
                                <w:szCs w:val="90"/>
                              </w:rPr>
                              <w:t>Short and long form sample clauses - RICS Conflict Avoidance Process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1CEE" id="_x0000_t202" coordsize="21600,21600" o:spt="202" path="m,l,21600r21600,l21600,xe">
                <v:stroke joinstyle="miter"/>
                <v:path gradientshapeok="t" o:connecttype="rect"/>
              </v:shapetype>
              <v:shape id="Text Box 34" o:spid="_x0000_s1026" type="#_x0000_t202" style="position:absolute;margin-left:-14.05pt;margin-top:56.55pt;width:480.6pt;height:25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" filled="f" stroked="f" strokeweight=".5pt">
                <v:textbox>
                  <w:txbxContent>
                    <w:p w14:paraId="1C7E4F58" w14:textId="69AF3EA8" w:rsidR="00BC5216" w:rsidRPr="00E14621" w:rsidRDefault="00492319" w:rsidP="00BC5216">
                      <w:pPr>
                        <w:spacing w:line="240" w:lineRule="auto"/>
                        <w:ind w:left="0" w:firstLine="0"/>
                        <w:rPr>
                          <w:rFonts w:ascii="Open Sans Light" w:hAnsi="Open Sans Light" w:cs="Open Sans Light"/>
                          <w:color w:val="36424A"/>
                          <w:sz w:val="90"/>
                          <w:szCs w:val="90"/>
                        </w:rPr>
                      </w:pPr>
                      <w:r w:rsidRPr="00E14621">
                        <w:rPr>
                          <w:rFonts w:ascii="Open Sans Light" w:hAnsi="Open Sans Light" w:cs="Open Sans Light"/>
                          <w:color w:val="36424A"/>
                          <w:sz w:val="90"/>
                          <w:szCs w:val="90"/>
                        </w:rPr>
                        <w:t>Short and long form sample clauses - RICS Conflict Avoidance Process (CAP)</w:t>
                      </w:r>
                    </w:p>
                  </w:txbxContent>
                </v:textbox>
              </v:shape>
            </w:pict>
          </mc:Fallback>
        </mc:AlternateContent>
      </w:r>
      <w:bookmarkEnd w:id="0"/>
      <w:bookmarkEnd w:id="1"/>
      <w:bookmarkEnd w:id="2"/>
      <w:r w:rsidR="00416566" w:rsidRPr="00BC5216">
        <w:rPr>
          <w:noProof/>
        </w:rPr>
        <mc:AlternateContent>
          <mc:Choice Requires="wps">
            <w:drawing>
              <wp:anchor distT="0" distB="0" distL="114300" distR="114300" simplePos="0" relativeHeight="251658240" behindDoc="0" locked="0" layoutInCell="1" allowOverlap="1" wp14:anchorId="65601E7B" wp14:editId="6AB14E6B">
                <wp:simplePos x="0" y="0"/>
                <wp:positionH relativeFrom="column">
                  <wp:posOffset>-265430</wp:posOffset>
                </wp:positionH>
                <wp:positionV relativeFrom="paragraph">
                  <wp:posOffset>105410</wp:posOffset>
                </wp:positionV>
                <wp:extent cx="2507615" cy="36068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2507615" cy="360680"/>
                        </a:xfrm>
                        <a:prstGeom prst="rect">
                          <a:avLst/>
                        </a:prstGeom>
                        <a:noFill/>
                        <a:ln w="6350">
                          <a:noFill/>
                        </a:ln>
                      </wps:spPr>
                      <wps:txbx>
                        <w:txbxContent>
                          <w:p w14:paraId="66E5E490" w14:textId="0BEFAFAD" w:rsidR="00BC5216" w:rsidRPr="00BC5216" w:rsidRDefault="000C2109" w:rsidP="00BC5216">
                            <w:pPr>
                              <w:ind w:left="0" w:firstLine="0"/>
                              <w:rPr>
                                <w:color w:val="FFFFFF" w:themeColor="light1"/>
                                <w:sz w:val="28"/>
                                <w:szCs w:val="28"/>
                              </w:rPr>
                            </w:pPr>
                            <w:r>
                              <w:rPr>
                                <w:color w:val="FFFFFF" w:themeColor="light1"/>
                                <w:sz w:val="28"/>
                                <w:szCs w:val="28"/>
                              </w:rPr>
                              <w:t>CAP Clause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01E7B" id="Text Box 33" o:spid="_x0000_s1027" type="#_x0000_t202" style="position:absolute;margin-left:-20.9pt;margin-top:8.3pt;width:197.45pt;height:28.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Qx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" filled="f" stroked="f" strokeweight=".5pt">
                <v:textbox>
                  <w:txbxContent>
                    <w:p w14:paraId="66E5E490" w14:textId="0BEFAFAD" w:rsidR="00BC5216" w:rsidRPr="00BC5216" w:rsidRDefault="000C2109" w:rsidP="00BC5216">
                      <w:pPr>
                        <w:ind w:left="0" w:firstLine="0"/>
                        <w:rPr>
                          <w:color w:val="FFFFFF" w:themeColor="light1"/>
                          <w:sz w:val="28"/>
                          <w:szCs w:val="28"/>
                        </w:rPr>
                      </w:pPr>
                      <w:r>
                        <w:rPr>
                          <w:color w:val="FFFFFF" w:themeColor="light1"/>
                          <w:sz w:val="28"/>
                          <w:szCs w:val="28"/>
                        </w:rPr>
                        <w:t>CAP Clause</w:t>
                      </w:r>
                    </w:p>
                  </w:txbxContent>
                </v:textbox>
              </v:shape>
            </w:pict>
          </mc:Fallback>
        </mc:AlternateContent>
      </w:r>
      <w:bookmarkEnd w:id="3"/>
      <w:bookmarkEnd w:id="4"/>
      <w:bookmarkEnd w:id="5"/>
      <w:bookmarkEnd w:id="6"/>
    </w:p>
    <w:p w14:paraId="579B6E14" w14:textId="414E8768" w:rsidR="002767F7" w:rsidRDefault="002767F7" w:rsidP="00A43C12">
      <w:pPr>
        <w:pStyle w:val="Heading1"/>
      </w:pPr>
    </w:p>
    <w:p w14:paraId="6539B120" w14:textId="2440DCA1" w:rsidR="002767F7" w:rsidRDefault="002767F7" w:rsidP="00A43C12">
      <w:pPr>
        <w:pStyle w:val="Heading1"/>
      </w:pPr>
    </w:p>
    <w:p w14:paraId="3303D994" w14:textId="0982D3BC" w:rsidR="002767F7" w:rsidRDefault="002767F7" w:rsidP="00A43C12">
      <w:pPr>
        <w:pStyle w:val="Heading1"/>
      </w:pPr>
    </w:p>
    <w:p w14:paraId="75757FBD" w14:textId="7B017696" w:rsidR="002767F7" w:rsidRDefault="00416566" w:rsidP="00A43C12">
      <w:pPr>
        <w:pStyle w:val="Heading1"/>
      </w:pPr>
      <w:bookmarkStart w:id="7" w:name="_Toc188541047"/>
      <w:bookmarkStart w:id="8" w:name="_Toc188541115"/>
      <w:bookmarkStart w:id="9" w:name="_Toc188541607"/>
      <w:bookmarkStart w:id="10" w:name="_Toc188542028"/>
      <w:r w:rsidRPr="00BC5216">
        <w:rPr>
          <w:noProof/>
        </w:rPr>
        <mc:AlternateContent>
          <mc:Choice Requires="wps">
            <w:drawing>
              <wp:anchor distT="0" distB="0" distL="114300" distR="114300" simplePos="0" relativeHeight="251658242" behindDoc="0" locked="0" layoutInCell="1" allowOverlap="1" wp14:anchorId="2DDEF57E" wp14:editId="1EE7329A">
                <wp:simplePos x="0" y="0"/>
                <wp:positionH relativeFrom="column">
                  <wp:posOffset>-108453</wp:posOffset>
                </wp:positionH>
                <wp:positionV relativeFrom="paragraph">
                  <wp:posOffset>742348</wp:posOffset>
                </wp:positionV>
                <wp:extent cx="6256655" cy="647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256655" cy="647700"/>
                        </a:xfrm>
                        <a:prstGeom prst="rect">
                          <a:avLst/>
                        </a:prstGeom>
                        <a:noFill/>
                        <a:ln w="6350">
                          <a:noFill/>
                        </a:ln>
                      </wps:spPr>
                      <wps:txbx>
                        <w:txbxContent>
                          <w:p w14:paraId="34B6A415" w14:textId="6AF0959F" w:rsidR="00BC5216" w:rsidRPr="006F71D5" w:rsidRDefault="00416566" w:rsidP="00BC5216">
                            <w:pPr>
                              <w:spacing w:line="240" w:lineRule="auto"/>
                              <w:ind w:left="0" w:firstLine="0"/>
                              <w:rPr>
                                <w:rFonts w:cs="Open Sans"/>
                                <w:color w:val="36424A"/>
                                <w:sz w:val="28"/>
                                <w:szCs w:val="28"/>
                              </w:rPr>
                            </w:pPr>
                            <w:r w:rsidRPr="00416566">
                              <w:rPr>
                                <w:rFonts w:cs="Open Sans"/>
                                <w:color w:val="36424A"/>
                                <w:sz w:val="28"/>
                                <w:szCs w:val="28"/>
                              </w:rPr>
                              <w:t xml:space="preserve">Resolving a Construction Dispute Using the RICS Conflict Avoidance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F57E" id="Text Box 35" o:spid="_x0000_s1028" type="#_x0000_t202" style="position:absolute;margin-left:-8.55pt;margin-top:58.45pt;width:492.65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l7Gw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" filled="f" stroked="f" strokeweight=".5pt">
                <v:textbox>
                  <w:txbxContent>
                    <w:p w14:paraId="34B6A415" w14:textId="6AF0959F" w:rsidR="00BC5216" w:rsidRPr="006F71D5" w:rsidRDefault="00416566" w:rsidP="00BC5216">
                      <w:pPr>
                        <w:spacing w:line="240" w:lineRule="auto"/>
                        <w:ind w:left="0" w:firstLine="0"/>
                        <w:rPr>
                          <w:rFonts w:cs="Open Sans"/>
                          <w:color w:val="36424A"/>
                          <w:sz w:val="28"/>
                          <w:szCs w:val="28"/>
                        </w:rPr>
                      </w:pPr>
                      <w:r w:rsidRPr="00416566">
                        <w:rPr>
                          <w:rFonts w:cs="Open Sans"/>
                          <w:color w:val="36424A"/>
                          <w:sz w:val="28"/>
                          <w:szCs w:val="28"/>
                        </w:rPr>
                        <w:t xml:space="preserve">Resolving a Construction Dispute Using the RICS Conflict Avoidance Process  </w:t>
                      </w:r>
                    </w:p>
                  </w:txbxContent>
                </v:textbox>
              </v:shape>
            </w:pict>
          </mc:Fallback>
        </mc:AlternateContent>
      </w:r>
      <w:bookmarkEnd w:id="7"/>
      <w:bookmarkEnd w:id="8"/>
      <w:bookmarkEnd w:id="9"/>
      <w:bookmarkEnd w:id="10"/>
    </w:p>
    <w:p w14:paraId="59192F93" w14:textId="77777777" w:rsidR="002D6C3E" w:rsidRDefault="002D6C3E" w:rsidP="00A43C12">
      <w:pPr>
        <w:pStyle w:val="Heading1"/>
      </w:pPr>
    </w:p>
    <w:p w14:paraId="4B6EB4C1" w14:textId="34527898" w:rsidR="00123AA8" w:rsidRDefault="00C92E0A">
      <w:pPr>
        <w:spacing w:after="160" w:line="259" w:lineRule="auto"/>
        <w:ind w:left="0" w:firstLine="0"/>
      </w:pPr>
      <w:r>
        <w:br w:type="page"/>
      </w:r>
    </w:p>
    <w:p w14:paraId="76885CFD" w14:textId="2160BD74" w:rsidR="00C92E0A" w:rsidRDefault="00C92E0A" w:rsidP="00123AA8">
      <w:pPr>
        <w:ind w:left="0" w:right="112" w:firstLine="0"/>
        <w:sectPr w:rsidR="00C92E0A" w:rsidSect="00416566">
          <w:headerReference w:type="even" r:id="rId11"/>
          <w:headerReference w:type="default" r:id="rId12"/>
          <w:footerReference w:type="even" r:id="rId13"/>
          <w:footerReference w:type="default" r:id="rId14"/>
          <w:headerReference w:type="first" r:id="rId15"/>
          <w:footerReference w:type="first" r:id="rId16"/>
          <w:pgSz w:w="11906" w:h="16838" w:code="9"/>
          <w:pgMar w:top="2098" w:right="1021" w:bottom="1746" w:left="1123" w:header="1020" w:footer="493" w:gutter="0"/>
          <w:cols w:space="720"/>
          <w:titlePg/>
          <w:docGrid w:linePitch="299"/>
        </w:sectPr>
      </w:pPr>
    </w:p>
    <w:bookmarkStart w:id="11" w:name="_Toc188541116" w:displacedByCustomXml="next"/>
    <w:bookmarkStart w:id="12" w:name="_Toc188541048" w:displacedByCustomXml="next"/>
    <w:bookmarkStart w:id="13" w:name="_Toc188541608" w:displacedByCustomXml="next"/>
    <w:bookmarkStart w:id="14" w:name="_Toc188542029" w:displacedByCustomXml="next"/>
    <w:sdt>
      <w:sdtPr>
        <w:rPr>
          <w:rFonts w:eastAsia="Arial" w:cs="Arial"/>
          <w:color w:val="000000"/>
          <w:sz w:val="22"/>
        </w:rPr>
        <w:id w:val="985361789"/>
        <w:docPartObj>
          <w:docPartGallery w:val="Table of Contents"/>
          <w:docPartUnique/>
        </w:docPartObj>
      </w:sdtPr>
      <w:sdtEndPr>
        <w:rPr>
          <w:b/>
          <w:bCs/>
          <w:noProof/>
        </w:rPr>
      </w:sdtEndPr>
      <w:sdtContent>
        <w:p w14:paraId="7859E3A8" w14:textId="05440419" w:rsidR="00890CE2" w:rsidRDefault="00890CE2" w:rsidP="00890CE2">
          <w:pPr>
            <w:pStyle w:val="Heading2"/>
          </w:pPr>
          <w:r>
            <w:t>Contents</w:t>
          </w:r>
          <w:bookmarkEnd w:id="14"/>
          <w:bookmarkEnd w:id="13"/>
          <w:bookmarkEnd w:id="12"/>
          <w:bookmarkEnd w:id="11"/>
        </w:p>
        <w:p w14:paraId="7F7B56A1" w14:textId="559BDA1A" w:rsidR="00F03249" w:rsidRDefault="009D196C" w:rsidP="00F03249">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r>
            <w:tab/>
            <w:t xml:space="preserve">   </w:t>
          </w:r>
          <w:r w:rsidR="00890CE2">
            <w:fldChar w:fldCharType="begin"/>
          </w:r>
          <w:r w:rsidR="00890CE2">
            <w:instrText xml:space="preserve"> TOC \o "1-3" \h \z \u </w:instrText>
          </w:r>
          <w:r w:rsidR="00890CE2">
            <w:fldChar w:fldCharType="separate"/>
          </w:r>
          <w:hyperlink w:anchor="_Toc188542030" w:history="1">
            <w:r w:rsidR="00F03249" w:rsidRPr="00DF5A50">
              <w:rPr>
                <w:rStyle w:val="Hyperlink"/>
                <w:noProof/>
              </w:rPr>
              <w:t>Introduction</w:t>
            </w:r>
            <w:r w:rsidR="00F03249">
              <w:rPr>
                <w:noProof/>
                <w:webHidden/>
              </w:rPr>
              <w:tab/>
            </w:r>
            <w:r w:rsidR="00F03249">
              <w:rPr>
                <w:noProof/>
                <w:webHidden/>
              </w:rPr>
              <w:fldChar w:fldCharType="begin"/>
            </w:r>
            <w:r w:rsidR="00F03249">
              <w:rPr>
                <w:noProof/>
                <w:webHidden/>
              </w:rPr>
              <w:instrText xml:space="preserve"> PAGEREF _Toc188542030 \h </w:instrText>
            </w:r>
            <w:r w:rsidR="00F03249">
              <w:rPr>
                <w:noProof/>
                <w:webHidden/>
              </w:rPr>
            </w:r>
            <w:r w:rsidR="00F03249">
              <w:rPr>
                <w:noProof/>
                <w:webHidden/>
              </w:rPr>
              <w:fldChar w:fldCharType="separate"/>
            </w:r>
            <w:r w:rsidR="00F03249">
              <w:rPr>
                <w:noProof/>
                <w:webHidden/>
              </w:rPr>
              <w:t>3</w:t>
            </w:r>
            <w:r w:rsidR="00F03249">
              <w:rPr>
                <w:noProof/>
                <w:webHidden/>
              </w:rPr>
              <w:fldChar w:fldCharType="end"/>
            </w:r>
          </w:hyperlink>
        </w:p>
        <w:p w14:paraId="39B74C69" w14:textId="7CF53481" w:rsidR="00F03249" w:rsidRDefault="00F03249">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8542031" w:history="1">
            <w:r w:rsidRPr="00DF5A50">
              <w:rPr>
                <w:rStyle w:val="Hyperlink"/>
                <w:noProof/>
                <w:lang w:eastAsia="en-US"/>
              </w:rPr>
              <w:t>Short Form</w:t>
            </w:r>
            <w:r>
              <w:rPr>
                <w:noProof/>
                <w:webHidden/>
              </w:rPr>
              <w:tab/>
            </w:r>
            <w:r>
              <w:rPr>
                <w:noProof/>
                <w:webHidden/>
              </w:rPr>
              <w:fldChar w:fldCharType="begin"/>
            </w:r>
            <w:r>
              <w:rPr>
                <w:noProof/>
                <w:webHidden/>
              </w:rPr>
              <w:instrText xml:space="preserve"> PAGEREF _Toc188542031 \h </w:instrText>
            </w:r>
            <w:r>
              <w:rPr>
                <w:noProof/>
                <w:webHidden/>
              </w:rPr>
            </w:r>
            <w:r>
              <w:rPr>
                <w:noProof/>
                <w:webHidden/>
              </w:rPr>
              <w:fldChar w:fldCharType="separate"/>
            </w:r>
            <w:r>
              <w:rPr>
                <w:noProof/>
                <w:webHidden/>
              </w:rPr>
              <w:t>3</w:t>
            </w:r>
            <w:r>
              <w:rPr>
                <w:noProof/>
                <w:webHidden/>
              </w:rPr>
              <w:fldChar w:fldCharType="end"/>
            </w:r>
          </w:hyperlink>
        </w:p>
        <w:p w14:paraId="47FB1D9A" w14:textId="1EFCC112" w:rsidR="00F03249" w:rsidRDefault="00F03249">
          <w:pPr>
            <w:pStyle w:val="TOC2"/>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188542032" w:history="1">
            <w:r w:rsidRPr="00DF5A50">
              <w:rPr>
                <w:rStyle w:val="Hyperlink"/>
                <w:noProof/>
                <w:lang w:eastAsia="en-US"/>
              </w:rPr>
              <w:t>Long Form</w:t>
            </w:r>
            <w:r>
              <w:rPr>
                <w:noProof/>
                <w:webHidden/>
              </w:rPr>
              <w:tab/>
            </w:r>
            <w:r>
              <w:rPr>
                <w:noProof/>
                <w:webHidden/>
              </w:rPr>
              <w:fldChar w:fldCharType="begin"/>
            </w:r>
            <w:r>
              <w:rPr>
                <w:noProof/>
                <w:webHidden/>
              </w:rPr>
              <w:instrText xml:space="preserve"> PAGEREF _Toc188542032 \h </w:instrText>
            </w:r>
            <w:r>
              <w:rPr>
                <w:noProof/>
                <w:webHidden/>
              </w:rPr>
            </w:r>
            <w:r>
              <w:rPr>
                <w:noProof/>
                <w:webHidden/>
              </w:rPr>
              <w:fldChar w:fldCharType="separate"/>
            </w:r>
            <w:r>
              <w:rPr>
                <w:noProof/>
                <w:webHidden/>
              </w:rPr>
              <w:t>4</w:t>
            </w:r>
            <w:r>
              <w:rPr>
                <w:noProof/>
                <w:webHidden/>
              </w:rPr>
              <w:fldChar w:fldCharType="end"/>
            </w:r>
          </w:hyperlink>
        </w:p>
        <w:p w14:paraId="2B7F9806" w14:textId="371050FF" w:rsidR="00890CE2" w:rsidRDefault="00890CE2">
          <w:r>
            <w:rPr>
              <w:b/>
              <w:bCs/>
              <w:noProof/>
            </w:rPr>
            <w:fldChar w:fldCharType="end"/>
          </w:r>
        </w:p>
      </w:sdtContent>
    </w:sdt>
    <w:p w14:paraId="38ECE280" w14:textId="7367643A" w:rsidR="007107A4" w:rsidRPr="00DD6DFB" w:rsidRDefault="00890CE2" w:rsidP="00976A93">
      <w:r>
        <w:br w:type="page"/>
      </w:r>
    </w:p>
    <w:p w14:paraId="345CF602" w14:textId="029B6563" w:rsidR="00F03249" w:rsidRDefault="00F03249" w:rsidP="00F03249">
      <w:pPr>
        <w:pStyle w:val="Heading2"/>
      </w:pPr>
      <w:bookmarkStart w:id="15" w:name="_Toc188542030"/>
      <w:r>
        <w:lastRenderedPageBreak/>
        <w:t>Introduction</w:t>
      </w:r>
      <w:bookmarkEnd w:id="15"/>
    </w:p>
    <w:p w14:paraId="557F3815" w14:textId="5F5AAAF2" w:rsidR="00976A93" w:rsidRPr="00976A93" w:rsidRDefault="00976A93" w:rsidP="00976A93">
      <w:pPr>
        <w:spacing w:after="0" w:line="240" w:lineRule="auto"/>
        <w:ind w:left="0" w:firstLine="0"/>
        <w:textAlignment w:val="baseline"/>
        <w:rPr>
          <w:rFonts w:eastAsia="Yu Gothic Light" w:cs="Open Sans"/>
          <w:color w:val="auto"/>
        </w:rPr>
      </w:pPr>
      <w:r w:rsidRPr="00976A93">
        <w:rPr>
          <w:rFonts w:eastAsia="Yu Gothic Light" w:cs="Open Sans"/>
          <w:color w:val="auto"/>
        </w:rPr>
        <w:t xml:space="preserve">What follows are sample clauses for parties seeking to incorporate the RICS Conflict Avoidance Process into their contracts to proactively manage and resolve potential disputes. </w:t>
      </w:r>
    </w:p>
    <w:p w14:paraId="0C974E1B" w14:textId="77777777" w:rsidR="00976A93" w:rsidRPr="00976A93" w:rsidRDefault="00976A93" w:rsidP="00976A93">
      <w:pPr>
        <w:spacing w:after="0" w:line="240" w:lineRule="auto"/>
        <w:ind w:left="0" w:firstLine="0"/>
        <w:textAlignment w:val="baseline"/>
        <w:rPr>
          <w:rFonts w:eastAsia="Yu Gothic Light" w:cs="Open Sans"/>
          <w:color w:val="auto"/>
        </w:rPr>
      </w:pPr>
    </w:p>
    <w:p w14:paraId="239C186F" w14:textId="77777777" w:rsidR="00976A93" w:rsidRPr="00976A93" w:rsidRDefault="00976A93" w:rsidP="00976A93">
      <w:pPr>
        <w:spacing w:after="0" w:line="240" w:lineRule="auto"/>
        <w:ind w:left="0" w:firstLine="0"/>
        <w:textAlignment w:val="baseline"/>
        <w:rPr>
          <w:rFonts w:eastAsia="Yu Gothic Light" w:cs="Open Sans"/>
          <w:color w:val="auto"/>
        </w:rPr>
      </w:pPr>
      <w:r w:rsidRPr="00976A93">
        <w:rPr>
          <w:rFonts w:eastAsia="Yu Gothic Light" w:cs="Open Sans"/>
          <w:color w:val="auto"/>
        </w:rPr>
        <w:t xml:space="preserve">The clauses can be adopted just as they are written here, or they can be tailored to suit the specific needs of contracting parties. </w:t>
      </w:r>
    </w:p>
    <w:p w14:paraId="36621DC3" w14:textId="77777777" w:rsidR="00976A93" w:rsidRPr="00976A93" w:rsidRDefault="00976A93" w:rsidP="00976A93">
      <w:pPr>
        <w:spacing w:after="0" w:line="240" w:lineRule="auto"/>
        <w:ind w:left="0" w:firstLine="0"/>
        <w:textAlignment w:val="baseline"/>
        <w:rPr>
          <w:rFonts w:eastAsia="Yu Gothic Light" w:cs="Open Sans"/>
          <w:color w:val="auto"/>
        </w:rPr>
      </w:pPr>
    </w:p>
    <w:p w14:paraId="6D1C8798" w14:textId="77777777" w:rsidR="00976A93" w:rsidRPr="00976A93" w:rsidRDefault="00976A93" w:rsidP="00976A93">
      <w:pPr>
        <w:spacing w:after="0" w:line="240" w:lineRule="auto"/>
        <w:ind w:left="0" w:firstLine="0"/>
        <w:textAlignment w:val="baseline"/>
        <w:rPr>
          <w:rFonts w:eastAsia="Yu Gothic Light" w:cs="Open Sans"/>
          <w:color w:val="auto"/>
        </w:rPr>
      </w:pPr>
      <w:r w:rsidRPr="00976A93">
        <w:rPr>
          <w:rFonts w:eastAsia="Yu Gothic Light" w:cs="Open Sans"/>
          <w:color w:val="auto"/>
        </w:rPr>
        <w:t>The RICS Conflict Avoidance Process, and these clauses, may also be used:</w:t>
      </w:r>
    </w:p>
    <w:p w14:paraId="7A8AD68A" w14:textId="77777777" w:rsidR="00976A93" w:rsidRPr="00976A93" w:rsidRDefault="00976A93" w:rsidP="00976A93">
      <w:pPr>
        <w:spacing w:after="0" w:line="240" w:lineRule="auto"/>
        <w:ind w:left="0" w:firstLine="0"/>
        <w:textAlignment w:val="baseline"/>
        <w:rPr>
          <w:rFonts w:eastAsia="Yu Gothic Light" w:cs="Open Sans"/>
          <w:color w:val="auto"/>
        </w:rPr>
      </w:pPr>
      <w:r w:rsidRPr="00976A93">
        <w:rPr>
          <w:rFonts w:eastAsia="Yu Gothic Light" w:cs="Open Sans"/>
          <w:color w:val="auto"/>
        </w:rPr>
        <w:t xml:space="preserve"> </w:t>
      </w:r>
    </w:p>
    <w:p w14:paraId="3B5563F2" w14:textId="77777777" w:rsidR="00976A93" w:rsidRPr="00976A93" w:rsidRDefault="00976A93" w:rsidP="00F03249">
      <w:pPr>
        <w:numPr>
          <w:ilvl w:val="0"/>
          <w:numId w:val="5"/>
        </w:numPr>
        <w:spacing w:before="120" w:after="160" w:line="240" w:lineRule="auto"/>
        <w:ind w:left="714" w:hanging="357"/>
        <w:textAlignment w:val="baseline"/>
        <w:rPr>
          <w:rFonts w:eastAsia="Yu Gothic Light" w:cs="Open Sans"/>
          <w:color w:val="auto"/>
        </w:rPr>
      </w:pPr>
      <w:r w:rsidRPr="00976A93">
        <w:rPr>
          <w:rFonts w:eastAsia="Yu Gothic Light" w:cs="Open Sans"/>
          <w:color w:val="auto"/>
        </w:rPr>
        <w:t xml:space="preserve">to resolve disagreements which arise during a project where express provisions for CAP have not been incorporated into the contracts initially, or </w:t>
      </w:r>
    </w:p>
    <w:p w14:paraId="55E7FF79" w14:textId="77777777" w:rsidR="00976A93" w:rsidRPr="00976A93" w:rsidRDefault="00976A93" w:rsidP="00F03249">
      <w:pPr>
        <w:numPr>
          <w:ilvl w:val="0"/>
          <w:numId w:val="5"/>
        </w:numPr>
        <w:spacing w:before="120" w:after="160" w:line="240" w:lineRule="auto"/>
        <w:ind w:left="714" w:hanging="357"/>
        <w:textAlignment w:val="baseline"/>
        <w:rPr>
          <w:rFonts w:eastAsia="Yu Gothic Light" w:cs="Open Sans"/>
          <w:color w:val="auto"/>
        </w:rPr>
      </w:pPr>
      <w:r w:rsidRPr="00976A93">
        <w:rPr>
          <w:rFonts w:eastAsia="Yu Gothic Light" w:cs="Open Sans"/>
          <w:color w:val="auto"/>
        </w:rPr>
        <w:t>to deal with differences which have existed for any length of time and remain unresolved. </w:t>
      </w:r>
    </w:p>
    <w:p w14:paraId="525671C9" w14:textId="77777777" w:rsidR="00976A93" w:rsidRPr="00976A93" w:rsidRDefault="00976A93" w:rsidP="00976A93">
      <w:pPr>
        <w:spacing w:after="0" w:line="240" w:lineRule="auto"/>
        <w:ind w:left="0" w:firstLine="0"/>
        <w:jc w:val="center"/>
        <w:textAlignment w:val="baseline"/>
        <w:rPr>
          <w:rFonts w:eastAsia="Times New Roman" w:cs="Open Sans"/>
          <w:color w:val="auto"/>
        </w:rPr>
      </w:pPr>
      <w:r w:rsidRPr="00976A93">
        <w:rPr>
          <w:rFonts w:eastAsia="Yu Gothic Light" w:cs="Open Sans"/>
          <w:color w:val="auto"/>
        </w:rPr>
        <w:t>_________________________________________________________________________________ </w:t>
      </w:r>
    </w:p>
    <w:p w14:paraId="5957FA78" w14:textId="77777777" w:rsidR="00976A93" w:rsidRPr="00976A93" w:rsidRDefault="00976A93" w:rsidP="00976A93">
      <w:pPr>
        <w:spacing w:after="0" w:line="240" w:lineRule="auto"/>
        <w:ind w:left="720" w:firstLine="0"/>
        <w:textAlignment w:val="baseline"/>
        <w:rPr>
          <w:rFonts w:eastAsia="Times New Roman" w:cs="Open Sans"/>
          <w:color w:val="auto"/>
        </w:rPr>
      </w:pPr>
    </w:p>
    <w:p w14:paraId="1F30AE41" w14:textId="77777777" w:rsidR="00976A93" w:rsidRPr="00976A93" w:rsidRDefault="00976A93" w:rsidP="00976A93">
      <w:pPr>
        <w:pStyle w:val="Heading2"/>
        <w:rPr>
          <w:lang w:eastAsia="en-US"/>
        </w:rPr>
      </w:pPr>
      <w:bookmarkStart w:id="16" w:name="_Toc188542031"/>
      <w:r w:rsidRPr="00976A93">
        <w:rPr>
          <w:lang w:eastAsia="en-US"/>
        </w:rPr>
        <w:t>Short Form</w:t>
      </w:r>
      <w:bookmarkEnd w:id="16"/>
    </w:p>
    <w:p w14:paraId="2999B33B" w14:textId="77777777" w:rsidR="00976A93" w:rsidRPr="00976A93" w:rsidRDefault="00976A93" w:rsidP="00976A93">
      <w:pPr>
        <w:spacing w:after="0" w:line="240" w:lineRule="auto"/>
        <w:ind w:left="0" w:firstLine="0"/>
        <w:textAlignment w:val="baseline"/>
        <w:rPr>
          <w:rFonts w:eastAsia="Yu Gothic Light" w:cs="Open Sans"/>
          <w:color w:val="auto"/>
        </w:rPr>
      </w:pPr>
    </w:p>
    <w:p w14:paraId="087D9A15" w14:textId="77777777" w:rsidR="00976A93" w:rsidRPr="00976A93" w:rsidRDefault="00976A93" w:rsidP="00976A93">
      <w:pPr>
        <w:pStyle w:val="Heading4"/>
        <w:rPr>
          <w:rFonts w:eastAsia="Times New Roman"/>
        </w:rPr>
      </w:pPr>
      <w:r w:rsidRPr="00976A93">
        <w:t>The Royal Institution of Chartered Surveyors (RICS) Conflict Avoidance Process (CAP)</w:t>
      </w:r>
    </w:p>
    <w:p w14:paraId="558CBB38" w14:textId="77777777" w:rsidR="00976A93" w:rsidRPr="00976A93" w:rsidRDefault="00976A93" w:rsidP="00976A93">
      <w:pPr>
        <w:spacing w:after="0" w:line="240" w:lineRule="auto"/>
        <w:ind w:left="360" w:firstLine="0"/>
        <w:textAlignment w:val="baseline"/>
        <w:rPr>
          <w:rFonts w:eastAsia="Yu Gothic Light" w:cs="Open Sans"/>
          <w:color w:val="auto"/>
        </w:rPr>
      </w:pPr>
    </w:p>
    <w:p w14:paraId="12F737E7"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xml:space="preserve">The Parties agree </w:t>
      </w:r>
    </w:p>
    <w:p w14:paraId="31284341" w14:textId="77777777" w:rsidR="00976A93" w:rsidRPr="00976A93" w:rsidRDefault="00976A93" w:rsidP="00976A93">
      <w:pPr>
        <w:spacing w:after="0" w:line="240" w:lineRule="auto"/>
        <w:ind w:left="360" w:firstLine="0"/>
        <w:textAlignment w:val="baseline"/>
        <w:rPr>
          <w:rFonts w:eastAsia="Yu Gothic Light" w:cs="Open Sans"/>
          <w:color w:val="auto"/>
        </w:rPr>
      </w:pPr>
    </w:p>
    <w:p w14:paraId="70A8E023" w14:textId="77777777" w:rsidR="00976A93" w:rsidRPr="00976A93" w:rsidRDefault="00976A93" w:rsidP="00F03249">
      <w:pPr>
        <w:numPr>
          <w:ilvl w:val="0"/>
          <w:numId w:val="2"/>
        </w:numPr>
        <w:spacing w:after="0" w:line="240" w:lineRule="auto"/>
        <w:textAlignment w:val="baseline"/>
        <w:rPr>
          <w:rFonts w:eastAsia="Yu Gothic Light" w:cs="Open Sans"/>
          <w:color w:val="auto"/>
        </w:rPr>
      </w:pPr>
      <w:r w:rsidRPr="00976A93">
        <w:rPr>
          <w:rFonts w:eastAsia="Yu Gothic Light" w:cs="Open Sans"/>
          <w:color w:val="auto"/>
        </w:rPr>
        <w:t xml:space="preserve">to co-operate with each other in the early identification, notification and resolution of any disagreement between them arising from the contract and works which could give rise to a formal dispute capable of being referred to adjudication, arbitration, other alternate dispute resolution process or litigation (qualifying disagreement) </w:t>
      </w:r>
    </w:p>
    <w:p w14:paraId="19ABA284" w14:textId="77777777" w:rsidR="00976A93" w:rsidRPr="00976A93" w:rsidRDefault="00976A93" w:rsidP="00976A93">
      <w:pPr>
        <w:spacing w:after="0" w:line="240" w:lineRule="auto"/>
        <w:ind w:left="1080" w:firstLine="0"/>
        <w:textAlignment w:val="baseline"/>
        <w:rPr>
          <w:rFonts w:eastAsia="Yu Gothic Light" w:cs="Open Sans"/>
          <w:color w:val="auto"/>
        </w:rPr>
      </w:pPr>
    </w:p>
    <w:p w14:paraId="688668E8" w14:textId="77777777" w:rsidR="00976A93" w:rsidRPr="00976A93" w:rsidRDefault="00976A93" w:rsidP="00F03249">
      <w:pPr>
        <w:numPr>
          <w:ilvl w:val="0"/>
          <w:numId w:val="2"/>
        </w:numPr>
        <w:spacing w:after="0" w:line="240" w:lineRule="auto"/>
        <w:textAlignment w:val="baseline"/>
        <w:rPr>
          <w:rFonts w:eastAsia="Times New Roman" w:cs="Open Sans"/>
          <w:color w:val="auto"/>
        </w:rPr>
      </w:pPr>
      <w:r w:rsidRPr="00976A93">
        <w:rPr>
          <w:rFonts w:eastAsia="Yu Gothic Light" w:cs="Open Sans"/>
          <w:color w:val="auto"/>
        </w:rPr>
        <w:t xml:space="preserve">to refer any qualifying disagreement to the RICS CAP before referring it to adjudication, arbitration, other alternate dispute resolution process or litigation. </w:t>
      </w:r>
    </w:p>
    <w:p w14:paraId="07738D03" w14:textId="77777777" w:rsidR="00976A93" w:rsidRPr="00976A93" w:rsidRDefault="00976A93" w:rsidP="00976A93">
      <w:pPr>
        <w:spacing w:after="160" w:line="278" w:lineRule="auto"/>
        <w:ind w:left="720" w:firstLine="0"/>
        <w:contextualSpacing/>
        <w:rPr>
          <w:rFonts w:eastAsia="Yu Gothic Light" w:cs="Open Sans"/>
          <w:color w:val="auto"/>
          <w:kern w:val="2"/>
          <w:lang w:eastAsia="en-US"/>
          <w14:ligatures w14:val="standardContextual"/>
        </w:rPr>
      </w:pPr>
    </w:p>
    <w:p w14:paraId="76F561CF" w14:textId="77777777" w:rsidR="00976A93" w:rsidRPr="00976A93" w:rsidRDefault="00976A93" w:rsidP="00F03249">
      <w:pPr>
        <w:numPr>
          <w:ilvl w:val="0"/>
          <w:numId w:val="2"/>
        </w:numPr>
        <w:spacing w:after="0" w:line="240" w:lineRule="auto"/>
        <w:textAlignment w:val="baseline"/>
        <w:rPr>
          <w:rFonts w:eastAsia="Times New Roman" w:cs="Open Sans"/>
          <w:color w:val="auto"/>
        </w:rPr>
      </w:pPr>
      <w:r w:rsidRPr="00976A93">
        <w:rPr>
          <w:rFonts w:eastAsia="Yu Gothic Light" w:cs="Open Sans"/>
          <w:color w:val="auto"/>
        </w:rPr>
        <w:t>to adhere to the RICS CAP Rules.</w:t>
      </w:r>
    </w:p>
    <w:p w14:paraId="3EB64B78"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w:t>
      </w:r>
    </w:p>
    <w:p w14:paraId="727A0B70" w14:textId="77777777" w:rsidR="00976A93" w:rsidRPr="00976A93" w:rsidRDefault="00976A93" w:rsidP="00976A93">
      <w:pPr>
        <w:spacing w:after="0" w:line="240" w:lineRule="auto"/>
        <w:ind w:left="0" w:firstLine="0"/>
        <w:textAlignment w:val="baseline"/>
        <w:rPr>
          <w:rFonts w:eastAsia="Yu Gothic Light" w:cs="Open Sans"/>
          <w:color w:val="auto"/>
        </w:rPr>
      </w:pPr>
    </w:p>
    <w:p w14:paraId="1193E84D" w14:textId="77777777" w:rsidR="00976A93" w:rsidRPr="00976A93" w:rsidRDefault="00976A93" w:rsidP="00976A93">
      <w:pPr>
        <w:spacing w:after="0" w:line="240" w:lineRule="auto"/>
        <w:ind w:left="0" w:firstLine="0"/>
        <w:textAlignment w:val="baseline"/>
        <w:rPr>
          <w:rFonts w:eastAsia="Yu Gothic Light" w:cs="Open Sans"/>
          <w:color w:val="auto"/>
        </w:rPr>
      </w:pPr>
    </w:p>
    <w:p w14:paraId="7243812D" w14:textId="77777777" w:rsidR="00976A93" w:rsidRPr="00976A93" w:rsidRDefault="00976A93" w:rsidP="00976A93">
      <w:pPr>
        <w:spacing w:after="0" w:line="240" w:lineRule="auto"/>
        <w:ind w:left="0" w:firstLine="0"/>
        <w:textAlignment w:val="baseline"/>
        <w:rPr>
          <w:rFonts w:eastAsia="Yu Gothic Light" w:cs="Open Sans"/>
          <w:color w:val="auto"/>
        </w:rPr>
      </w:pPr>
    </w:p>
    <w:p w14:paraId="22BF85D3" w14:textId="77777777" w:rsidR="00976A93" w:rsidRPr="00976A93" w:rsidRDefault="00976A93" w:rsidP="00976A93">
      <w:pPr>
        <w:spacing w:after="0" w:line="240" w:lineRule="auto"/>
        <w:ind w:left="0" w:firstLine="0"/>
        <w:textAlignment w:val="baseline"/>
        <w:rPr>
          <w:rFonts w:eastAsia="Yu Gothic Light" w:cs="Open Sans"/>
          <w:color w:val="auto"/>
        </w:rPr>
      </w:pPr>
    </w:p>
    <w:p w14:paraId="287DA77A" w14:textId="77777777" w:rsidR="00976A93" w:rsidRPr="00976A93" w:rsidRDefault="00976A93" w:rsidP="00976A93">
      <w:pPr>
        <w:spacing w:after="0" w:line="240" w:lineRule="auto"/>
        <w:ind w:left="0" w:firstLine="0"/>
        <w:textAlignment w:val="baseline"/>
        <w:rPr>
          <w:rFonts w:eastAsia="Times New Roman" w:cs="Open Sans"/>
          <w:color w:val="auto"/>
        </w:rPr>
      </w:pPr>
    </w:p>
    <w:p w14:paraId="778EB328" w14:textId="77777777" w:rsidR="00976A93" w:rsidRPr="00976A93" w:rsidRDefault="00976A93" w:rsidP="00976A93">
      <w:pPr>
        <w:spacing w:after="0" w:line="240" w:lineRule="auto"/>
        <w:ind w:left="0" w:firstLine="0"/>
        <w:jc w:val="center"/>
        <w:textAlignment w:val="baseline"/>
        <w:rPr>
          <w:rFonts w:eastAsia="Times New Roman" w:cs="Open Sans"/>
          <w:color w:val="auto"/>
        </w:rPr>
      </w:pPr>
      <w:r w:rsidRPr="00976A93">
        <w:rPr>
          <w:rFonts w:eastAsia="Yu Gothic Light" w:cs="Open Sans"/>
          <w:color w:val="auto"/>
        </w:rPr>
        <w:t>_________________________________________________________________________________ </w:t>
      </w:r>
    </w:p>
    <w:p w14:paraId="387BFC71" w14:textId="77777777" w:rsidR="00976A93" w:rsidRPr="00976A93" w:rsidRDefault="00976A93" w:rsidP="00976A93">
      <w:pPr>
        <w:spacing w:after="0" w:line="240" w:lineRule="auto"/>
        <w:ind w:left="0" w:firstLine="0"/>
        <w:textAlignment w:val="baseline"/>
        <w:rPr>
          <w:rFonts w:eastAsia="Yu Gothic Light" w:cs="Open Sans"/>
          <w:color w:val="auto"/>
        </w:rPr>
      </w:pPr>
    </w:p>
    <w:p w14:paraId="07905F15" w14:textId="77777777" w:rsidR="00976A93" w:rsidRPr="00976A93" w:rsidRDefault="00976A93" w:rsidP="00976A93">
      <w:pPr>
        <w:pStyle w:val="Heading2"/>
        <w:rPr>
          <w:lang w:eastAsia="en-US"/>
        </w:rPr>
      </w:pPr>
      <w:bookmarkStart w:id="17" w:name="_Toc188542032"/>
      <w:r w:rsidRPr="00976A93">
        <w:rPr>
          <w:lang w:eastAsia="en-US"/>
        </w:rPr>
        <w:t>Long Form</w:t>
      </w:r>
      <w:bookmarkEnd w:id="17"/>
    </w:p>
    <w:p w14:paraId="489C6EE9" w14:textId="77777777" w:rsidR="00976A93" w:rsidRPr="00976A93" w:rsidRDefault="00976A93" w:rsidP="00976A93">
      <w:pPr>
        <w:spacing w:after="0" w:line="240" w:lineRule="auto"/>
        <w:ind w:left="720" w:firstLine="0"/>
        <w:textAlignment w:val="baseline"/>
        <w:rPr>
          <w:rFonts w:eastAsia="Times New Roman" w:cs="Open Sans"/>
          <w:color w:val="9C2339"/>
        </w:rPr>
      </w:pPr>
    </w:p>
    <w:p w14:paraId="3457C905" w14:textId="77777777" w:rsidR="00976A93" w:rsidRPr="00976A93" w:rsidRDefault="00976A93" w:rsidP="00F03249">
      <w:pPr>
        <w:numPr>
          <w:ilvl w:val="0"/>
          <w:numId w:val="4"/>
        </w:numPr>
        <w:spacing w:after="0" w:line="240" w:lineRule="auto"/>
        <w:textAlignment w:val="baseline"/>
        <w:rPr>
          <w:rFonts w:eastAsia="Times New Roman" w:cs="Open Sans"/>
          <w:color w:val="9C2339"/>
        </w:rPr>
      </w:pPr>
      <w:r w:rsidRPr="00976A93">
        <w:rPr>
          <w:rFonts w:eastAsia="Yu Gothic Light" w:cs="Open Sans"/>
          <w:color w:val="9C2339"/>
        </w:rPr>
        <w:t>The Royal Institution of Chartered Surveyors (RICS) Conflict Avoidance Process (CAP)</w:t>
      </w:r>
    </w:p>
    <w:p w14:paraId="26C79FA2" w14:textId="77777777" w:rsidR="00976A93" w:rsidRPr="00976A93" w:rsidRDefault="00976A93" w:rsidP="00976A93">
      <w:pPr>
        <w:spacing w:after="0" w:line="240" w:lineRule="auto"/>
        <w:ind w:left="360" w:firstLine="0"/>
        <w:textAlignment w:val="baseline"/>
        <w:rPr>
          <w:rFonts w:eastAsia="Yu Gothic Light" w:cs="Open Sans"/>
          <w:color w:val="auto"/>
        </w:rPr>
      </w:pPr>
    </w:p>
    <w:p w14:paraId="5343C305"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The Parties agree:</w:t>
      </w:r>
    </w:p>
    <w:p w14:paraId="699D875B" w14:textId="77777777" w:rsidR="00976A93" w:rsidRPr="00976A93" w:rsidRDefault="00976A93" w:rsidP="00F03249">
      <w:pPr>
        <w:numPr>
          <w:ilvl w:val="0"/>
          <w:numId w:val="9"/>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to cooperate with each other in the early identification, notification and resolution of any disagreement between them arising from the contract and works, which could give rise to a formal dispute capable of being referred to adjudication, arbitration, other alternate dispute resolution process or litigation (qualifying disagreement) </w:t>
      </w:r>
    </w:p>
    <w:p w14:paraId="5B5EA784" w14:textId="77777777" w:rsidR="00976A93" w:rsidRPr="00976A93" w:rsidRDefault="00976A93" w:rsidP="00F03249">
      <w:pPr>
        <w:numPr>
          <w:ilvl w:val="0"/>
          <w:numId w:val="9"/>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to refer any qualifying disagreement to the RICS CAP before referring it to adjudication, arbitration, other alternate dispute resolution process or litigation. </w:t>
      </w:r>
    </w:p>
    <w:p w14:paraId="594D5DA6" w14:textId="77777777" w:rsidR="00976A93" w:rsidRPr="00976A93" w:rsidRDefault="00976A93" w:rsidP="00F03249">
      <w:pPr>
        <w:numPr>
          <w:ilvl w:val="0"/>
          <w:numId w:val="9"/>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to adhere to the RICS CAP Rules.</w:t>
      </w:r>
    </w:p>
    <w:p w14:paraId="080E9C53" w14:textId="77777777" w:rsidR="00976A93" w:rsidRPr="00976A93" w:rsidRDefault="00976A93" w:rsidP="00976A93">
      <w:pPr>
        <w:spacing w:after="0" w:line="240" w:lineRule="auto"/>
        <w:ind w:left="0" w:firstLine="0"/>
        <w:textAlignment w:val="baseline"/>
        <w:rPr>
          <w:rFonts w:eastAsia="Yu Gothic Light" w:cs="Open Sans"/>
          <w:color w:val="9C2339"/>
        </w:rPr>
      </w:pPr>
    </w:p>
    <w:p w14:paraId="338FC8A9" w14:textId="77777777" w:rsidR="00976A93" w:rsidRPr="00976A93" w:rsidRDefault="00976A93" w:rsidP="00F03249">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Prior to referral to RICS</w:t>
      </w:r>
    </w:p>
    <w:p w14:paraId="2E11D130" w14:textId="77777777" w:rsidR="00976A93" w:rsidRPr="00976A93" w:rsidRDefault="00976A93" w:rsidP="00976A93">
      <w:pPr>
        <w:spacing w:after="0" w:line="240" w:lineRule="auto"/>
        <w:ind w:left="720" w:firstLine="0"/>
        <w:textAlignment w:val="baseline"/>
        <w:rPr>
          <w:rFonts w:eastAsia="Yu Gothic Light" w:cs="Open Sans"/>
          <w:color w:val="auto"/>
        </w:rPr>
      </w:pPr>
    </w:p>
    <w:p w14:paraId="7C92F773"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Prior to making an application, the Parties should endeavour to agree upon:</w:t>
      </w:r>
    </w:p>
    <w:p w14:paraId="2D2BEEE4" w14:textId="77777777" w:rsidR="00976A93" w:rsidRPr="00976A93" w:rsidRDefault="00976A93" w:rsidP="00F03249">
      <w:pPr>
        <w:numPr>
          <w:ilvl w:val="0"/>
          <w:numId w:val="10"/>
        </w:numPr>
        <w:spacing w:before="120" w:after="160" w:line="240" w:lineRule="auto"/>
        <w:textAlignment w:val="baseline"/>
        <w:rPr>
          <w:rFonts w:eastAsia="Times New Roman" w:cs="Open Sans"/>
          <w:color w:val="auto"/>
        </w:rPr>
      </w:pPr>
      <w:r w:rsidRPr="00976A93">
        <w:rPr>
          <w:rFonts w:eastAsia="Yu Gothic Light" w:cs="Open Sans"/>
          <w:color w:val="auto"/>
        </w:rPr>
        <w:t xml:space="preserve">a clear definition of the question(s) or issue(s) on which they want the CAP Panel to provide a Report and Recommendations.  </w:t>
      </w:r>
    </w:p>
    <w:p w14:paraId="09785AE7" w14:textId="77777777" w:rsidR="00976A93" w:rsidRPr="00976A93" w:rsidRDefault="00976A93" w:rsidP="00F03249">
      <w:pPr>
        <w:numPr>
          <w:ilvl w:val="0"/>
          <w:numId w:val="10"/>
        </w:numPr>
        <w:spacing w:before="120" w:after="160" w:line="240" w:lineRule="auto"/>
        <w:ind w:left="1077" w:hanging="357"/>
        <w:textAlignment w:val="baseline"/>
        <w:rPr>
          <w:rFonts w:eastAsia="Times New Roman" w:cs="Open Sans"/>
          <w:color w:val="auto"/>
        </w:rPr>
      </w:pPr>
      <w:r w:rsidRPr="00976A93">
        <w:rPr>
          <w:rFonts w:eastAsia="Yu Gothic Light" w:cs="Open Sans"/>
          <w:color w:val="auto"/>
        </w:rPr>
        <w:t>whether the CAP Panel should consist of one or three persons, and  </w:t>
      </w:r>
    </w:p>
    <w:p w14:paraId="6943FAA0" w14:textId="77777777" w:rsidR="00976A93" w:rsidRPr="00976A93" w:rsidRDefault="00976A93" w:rsidP="00F03249">
      <w:pPr>
        <w:numPr>
          <w:ilvl w:val="0"/>
          <w:numId w:val="10"/>
        </w:numPr>
        <w:spacing w:before="120" w:after="160" w:line="240" w:lineRule="auto"/>
        <w:ind w:left="1077" w:hanging="357"/>
        <w:textAlignment w:val="baseline"/>
        <w:rPr>
          <w:rFonts w:eastAsia="Times New Roman" w:cs="Open Sans"/>
          <w:color w:val="auto"/>
        </w:rPr>
      </w:pPr>
      <w:r w:rsidRPr="00976A93">
        <w:rPr>
          <w:rFonts w:eastAsia="Yu Gothic Light" w:cs="Open Sans"/>
          <w:color w:val="auto"/>
        </w:rPr>
        <w:t>any person(s) whom the Parties jointly consider suitable to act as the CAP Panel. </w:t>
      </w:r>
    </w:p>
    <w:p w14:paraId="4DE962F7" w14:textId="77777777" w:rsidR="00976A93" w:rsidRPr="00976A93" w:rsidRDefault="00976A93" w:rsidP="00F03249">
      <w:pPr>
        <w:numPr>
          <w:ilvl w:val="0"/>
          <w:numId w:val="4"/>
        </w:numPr>
        <w:spacing w:after="0" w:line="240" w:lineRule="auto"/>
        <w:rPr>
          <w:rFonts w:eastAsia="Yu Gothic Light" w:cs="Open Sans"/>
          <w:bCs/>
          <w:color w:val="9C2339"/>
        </w:rPr>
      </w:pPr>
      <w:r w:rsidRPr="00976A93">
        <w:rPr>
          <w:rFonts w:eastAsia="Yu Gothic Light" w:cs="Open Sans"/>
          <w:bCs/>
          <w:color w:val="9C2339"/>
        </w:rPr>
        <w:t>Referral to RICS</w:t>
      </w:r>
    </w:p>
    <w:p w14:paraId="0D868CDA" w14:textId="77777777" w:rsidR="00976A93" w:rsidRPr="00976A93" w:rsidRDefault="00976A93" w:rsidP="00976A93">
      <w:pPr>
        <w:spacing w:after="0" w:line="240" w:lineRule="auto"/>
        <w:ind w:left="360" w:firstLine="0"/>
        <w:rPr>
          <w:rFonts w:eastAsia="Yu Gothic Light" w:cs="Open Sans"/>
          <w:b/>
          <w:bCs/>
          <w:color w:val="auto"/>
        </w:rPr>
      </w:pPr>
    </w:p>
    <w:p w14:paraId="7DD648FB"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 xml:space="preserve">The Applicant, or both parties jointly, </w:t>
      </w:r>
      <w:r w:rsidRPr="00976A93" w:rsidDel="00E12C13">
        <w:rPr>
          <w:rFonts w:eastAsia="Yu Gothic Light" w:cs="Open Sans"/>
          <w:color w:val="auto"/>
        </w:rPr>
        <w:t>shall</w:t>
      </w:r>
      <w:r w:rsidRPr="00976A93">
        <w:rPr>
          <w:rFonts w:eastAsia="Yu Gothic Light" w:cs="Open Sans"/>
          <w:color w:val="auto"/>
        </w:rPr>
        <w:t xml:space="preserve"> complete and submit a ‘Request for Appointment of CAP Panel’ by email to RICS (copied as appropriate to the other Party).</w:t>
      </w:r>
    </w:p>
    <w:p w14:paraId="20BAB175" w14:textId="77777777" w:rsidR="00976A93" w:rsidRPr="00976A93" w:rsidRDefault="00976A93" w:rsidP="00976A93">
      <w:pPr>
        <w:spacing w:after="0" w:line="240" w:lineRule="auto"/>
        <w:ind w:left="360" w:firstLine="0"/>
        <w:textAlignment w:val="baseline"/>
        <w:rPr>
          <w:rFonts w:eastAsia="Yu Gothic Light" w:cs="Open Sans"/>
          <w:color w:val="auto"/>
        </w:rPr>
      </w:pPr>
    </w:p>
    <w:p w14:paraId="35369B1D" w14:textId="77777777" w:rsidR="00976A93" w:rsidRPr="00976A93" w:rsidRDefault="00976A93" w:rsidP="00F03249">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Appointment of CAP Panel  </w:t>
      </w:r>
    </w:p>
    <w:p w14:paraId="0AE97790" w14:textId="77777777" w:rsidR="00976A93" w:rsidRPr="00976A93" w:rsidRDefault="00976A93" w:rsidP="00976A93">
      <w:pPr>
        <w:spacing w:after="0" w:line="240" w:lineRule="auto"/>
        <w:ind w:left="360" w:firstLine="0"/>
        <w:textAlignment w:val="baseline"/>
        <w:rPr>
          <w:rFonts w:eastAsia="Times New Roman" w:cs="Open Sans"/>
          <w:color w:val="auto"/>
        </w:rPr>
      </w:pPr>
    </w:p>
    <w:p w14:paraId="399C827D"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xml:space="preserve">Where the Parties have agreed the number and identity of a suitable person(s) who they would like to appoint as the CAP Panel, RICS will, in consultation with the Parties, undertake due diligence checks to ensure each of the proposed CAP Panel members: </w:t>
      </w:r>
    </w:p>
    <w:p w14:paraId="4446D192"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is willing to take on the appointment</w:t>
      </w:r>
    </w:p>
    <w:p w14:paraId="6BE2B7E9"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has subject matter knowledge</w:t>
      </w:r>
    </w:p>
    <w:p w14:paraId="73B658BB"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lastRenderedPageBreak/>
        <w:t>has the expertise and qualifications required by the parties</w:t>
      </w:r>
    </w:p>
    <w:p w14:paraId="3576FE23"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can undertake the reference within timescales required by the parties</w:t>
      </w:r>
    </w:p>
    <w:p w14:paraId="31005676"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will adhere to fee arrangements agreed between the parties</w:t>
      </w:r>
    </w:p>
    <w:p w14:paraId="7501CD39"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will act impartially, and </w:t>
      </w:r>
    </w:p>
    <w:p w14:paraId="612AF42C" w14:textId="77777777" w:rsidR="00976A93" w:rsidRPr="00976A93" w:rsidRDefault="00976A93" w:rsidP="00F03249">
      <w:pPr>
        <w:numPr>
          <w:ilvl w:val="0"/>
          <w:numId w:val="8"/>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is free from conflicts of interest. </w:t>
      </w:r>
    </w:p>
    <w:p w14:paraId="47E62E8D" w14:textId="77777777" w:rsidR="00976A93" w:rsidRPr="00976A93" w:rsidRDefault="00976A93" w:rsidP="00976A93">
      <w:pPr>
        <w:spacing w:after="0" w:line="240" w:lineRule="auto"/>
        <w:ind w:left="360" w:firstLine="0"/>
        <w:textAlignment w:val="baseline"/>
        <w:rPr>
          <w:rFonts w:eastAsia="Yu Gothic Light" w:cs="Open Sans"/>
          <w:color w:val="auto"/>
        </w:rPr>
      </w:pPr>
    </w:p>
    <w:p w14:paraId="6494A6A5"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If satisfied, RICS will appoint them.</w:t>
      </w:r>
    </w:p>
    <w:p w14:paraId="35C9F676" w14:textId="77777777" w:rsidR="00976A93" w:rsidRPr="00976A93" w:rsidRDefault="00976A93" w:rsidP="00976A93">
      <w:pPr>
        <w:spacing w:after="0" w:line="240" w:lineRule="auto"/>
        <w:ind w:left="360" w:firstLine="0"/>
        <w:textAlignment w:val="baseline"/>
        <w:rPr>
          <w:rFonts w:eastAsia="Yu Gothic Light" w:cs="Open Sans"/>
          <w:color w:val="auto"/>
        </w:rPr>
      </w:pPr>
    </w:p>
    <w:p w14:paraId="2000E3A3"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In the event of the Parties failing to reach agreement on the identity of a person or person to act as the CAP Panel, or the CAP Panel proposed by the Parties being unavailable, unwilling or otherwise unsuitable to act, RICS will, in consultation with the Parties, select and appoint an appropriately qualified and impartial CAP Panel.</w:t>
      </w:r>
    </w:p>
    <w:p w14:paraId="5D29A4BA" w14:textId="77777777" w:rsidR="00976A93" w:rsidRPr="00976A93" w:rsidRDefault="00976A93" w:rsidP="00976A93">
      <w:pPr>
        <w:spacing w:after="0" w:line="240" w:lineRule="auto"/>
        <w:ind w:left="360" w:firstLine="0"/>
        <w:textAlignment w:val="baseline"/>
        <w:rPr>
          <w:rFonts w:eastAsia="Yu Gothic Light" w:cs="Open Sans"/>
          <w:color w:val="auto"/>
        </w:rPr>
      </w:pPr>
      <w:bookmarkStart w:id="18" w:name="_Hlk187155768"/>
    </w:p>
    <w:bookmarkEnd w:id="18"/>
    <w:p w14:paraId="21A15C79"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Initial Joint Meeting </w:t>
      </w:r>
    </w:p>
    <w:p w14:paraId="46654CD2" w14:textId="77777777" w:rsidR="00976A93" w:rsidRPr="00976A93" w:rsidRDefault="00976A93" w:rsidP="00976A93">
      <w:pPr>
        <w:spacing w:after="0" w:line="240" w:lineRule="auto"/>
        <w:ind w:left="360" w:firstLine="0"/>
        <w:textAlignment w:val="baseline"/>
        <w:rPr>
          <w:rFonts w:eastAsia="Yu Gothic Light" w:cs="Open Sans"/>
          <w:color w:val="auto"/>
        </w:rPr>
      </w:pPr>
    </w:p>
    <w:p w14:paraId="3740FD57"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xml:space="preserve">As soon as possible after appointment, the CAP Panel will meet (or otherwise correspond) with both Parties and/or their representatives to: </w:t>
      </w:r>
    </w:p>
    <w:p w14:paraId="5343BF68" w14:textId="77777777" w:rsidR="00976A93" w:rsidRPr="00976A93" w:rsidRDefault="00976A93" w:rsidP="00976A93">
      <w:pPr>
        <w:spacing w:after="0" w:line="240" w:lineRule="auto"/>
        <w:ind w:left="360" w:firstLine="0"/>
        <w:textAlignment w:val="baseline"/>
        <w:rPr>
          <w:rFonts w:eastAsia="Yu Gothic Light" w:cs="Open Sans"/>
          <w:color w:val="auto"/>
        </w:rPr>
      </w:pPr>
    </w:p>
    <w:p w14:paraId="6912D996" w14:textId="77777777" w:rsidR="00976A93" w:rsidRPr="00976A93" w:rsidRDefault="00976A93" w:rsidP="00F03249">
      <w:pPr>
        <w:numPr>
          <w:ilvl w:val="0"/>
          <w:numId w:val="7"/>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Ensure the question(s) or issue(s) on which they want the CAP Panel to provide Recommendations are clearly defined </w:t>
      </w:r>
    </w:p>
    <w:p w14:paraId="13324369" w14:textId="77777777" w:rsidR="00976A93" w:rsidRPr="00976A93" w:rsidRDefault="00976A93" w:rsidP="00F03249">
      <w:pPr>
        <w:numPr>
          <w:ilvl w:val="0"/>
          <w:numId w:val="7"/>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Agree on the timescales, and </w:t>
      </w:r>
    </w:p>
    <w:p w14:paraId="0A50C68D" w14:textId="77777777" w:rsidR="00976A93" w:rsidRPr="00976A93" w:rsidRDefault="00976A93" w:rsidP="00F03249">
      <w:pPr>
        <w:numPr>
          <w:ilvl w:val="0"/>
          <w:numId w:val="7"/>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Ensure the Parties and CAP Panel are aligned on how to proceed. </w:t>
      </w:r>
    </w:p>
    <w:p w14:paraId="57DDB390" w14:textId="77777777" w:rsidR="00976A93" w:rsidRPr="00976A93" w:rsidRDefault="00976A93" w:rsidP="00976A93">
      <w:pPr>
        <w:spacing w:after="0" w:line="240" w:lineRule="auto"/>
        <w:ind w:left="0" w:firstLine="0"/>
        <w:textAlignment w:val="baseline"/>
        <w:rPr>
          <w:rFonts w:eastAsia="Yu Gothic Light" w:cs="Open Sans"/>
          <w:color w:val="auto"/>
        </w:rPr>
      </w:pPr>
    </w:p>
    <w:p w14:paraId="6F3E78D2"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Where agreement between the Parties cannot be obtained, the CAP Panel will decide the procedure to be followed, and the Parties shall cooperate with the CAP Panel in following its directions.</w:t>
      </w:r>
    </w:p>
    <w:p w14:paraId="4AAE0481" w14:textId="77777777" w:rsidR="00976A93" w:rsidRPr="00976A93" w:rsidRDefault="00976A93" w:rsidP="00976A93">
      <w:pPr>
        <w:spacing w:after="0" w:line="240" w:lineRule="auto"/>
        <w:ind w:left="0" w:firstLine="0"/>
        <w:textAlignment w:val="baseline"/>
        <w:rPr>
          <w:rFonts w:eastAsia="Yu Gothic Light" w:cs="Open Sans"/>
          <w:color w:val="auto"/>
        </w:rPr>
      </w:pPr>
    </w:p>
    <w:p w14:paraId="10EF9837"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CAP Procedure</w:t>
      </w:r>
    </w:p>
    <w:p w14:paraId="52AF372B" w14:textId="77777777" w:rsidR="00976A93" w:rsidRPr="00976A93" w:rsidRDefault="00976A93" w:rsidP="00976A93">
      <w:pPr>
        <w:spacing w:after="0" w:line="240" w:lineRule="auto"/>
        <w:ind w:left="720" w:firstLine="0"/>
        <w:textAlignment w:val="baseline"/>
        <w:rPr>
          <w:rFonts w:eastAsia="Times New Roman" w:cs="Open Sans"/>
          <w:color w:val="auto"/>
        </w:rPr>
      </w:pPr>
    </w:p>
    <w:p w14:paraId="26E44783" w14:textId="77777777" w:rsidR="00976A93" w:rsidRPr="00976A93" w:rsidRDefault="00976A93" w:rsidP="00976A93">
      <w:pPr>
        <w:spacing w:after="0" w:line="240" w:lineRule="auto"/>
        <w:ind w:left="360" w:firstLine="0"/>
        <w:textAlignment w:val="baseline"/>
        <w:rPr>
          <w:rFonts w:eastAsia="Aptos" w:cs="Open Sans"/>
          <w:color w:val="36424A"/>
        </w:rPr>
      </w:pPr>
      <w:r w:rsidRPr="00976A93">
        <w:rPr>
          <w:rFonts w:eastAsia="Aptos" w:cs="Open Sans"/>
          <w:color w:val="36424A"/>
        </w:rPr>
        <w:t>The CAP Panel will undertake an investigative role. The Panel will normally invite the Parties to make oral and/or written submissions but may also make its own enquiries and rely on its own expertise.</w:t>
      </w:r>
    </w:p>
    <w:p w14:paraId="1E982CBB" w14:textId="77777777" w:rsidR="00976A93" w:rsidRPr="00976A93" w:rsidRDefault="00976A93" w:rsidP="00976A93">
      <w:pPr>
        <w:spacing w:after="0" w:line="240" w:lineRule="auto"/>
        <w:ind w:left="0" w:firstLine="0"/>
        <w:textAlignment w:val="baseline"/>
        <w:rPr>
          <w:rFonts w:eastAsia="Times New Roman" w:cs="Open Sans"/>
          <w:color w:val="auto"/>
        </w:rPr>
      </w:pPr>
    </w:p>
    <w:p w14:paraId="4EF8C7FE"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CAP Panel’s Recommendations</w:t>
      </w:r>
    </w:p>
    <w:p w14:paraId="391D2EBF" w14:textId="77777777" w:rsidR="00976A93" w:rsidRPr="00976A93" w:rsidRDefault="00976A93" w:rsidP="00976A93">
      <w:pPr>
        <w:spacing w:after="0" w:line="240" w:lineRule="auto"/>
        <w:ind w:left="360" w:firstLine="0"/>
        <w:textAlignment w:val="baseline"/>
        <w:rPr>
          <w:rFonts w:eastAsia="Yu Gothic Light" w:cs="Open Sans"/>
          <w:color w:val="auto"/>
        </w:rPr>
      </w:pPr>
    </w:p>
    <w:p w14:paraId="2F971633" w14:textId="77777777" w:rsidR="00976A93" w:rsidRPr="00976A93" w:rsidRDefault="00976A93" w:rsidP="00976A93">
      <w:pPr>
        <w:spacing w:after="0" w:line="240" w:lineRule="auto"/>
        <w:ind w:left="360" w:firstLine="0"/>
        <w:textAlignment w:val="baseline"/>
        <w:rPr>
          <w:rFonts w:eastAsia="Times New Roman" w:cs="Open Sans"/>
          <w:color w:val="auto"/>
        </w:rPr>
      </w:pPr>
      <w:bookmarkStart w:id="19" w:name="_Hlk185322914"/>
      <w:r w:rsidRPr="00976A93">
        <w:rPr>
          <w:rFonts w:eastAsia="Yu Gothic Light" w:cs="Open Sans"/>
          <w:color w:val="auto"/>
        </w:rPr>
        <w:t xml:space="preserve">The Recommendations of the CAP Panel will </w:t>
      </w:r>
      <w:bookmarkEnd w:id="19"/>
      <w:r w:rsidRPr="00976A93">
        <w:rPr>
          <w:rFonts w:eastAsia="Yu Gothic Light" w:cs="Open Sans"/>
          <w:color w:val="auto"/>
        </w:rPr>
        <w:t>be provided in a written CAP Report which will include details of the CAP Panel’s findings and the reasons for its Recommendations.</w:t>
      </w:r>
    </w:p>
    <w:p w14:paraId="523B80F0" w14:textId="77777777" w:rsidR="00976A93" w:rsidRPr="00976A93" w:rsidRDefault="00976A93" w:rsidP="00976A93">
      <w:pPr>
        <w:spacing w:after="0" w:line="240" w:lineRule="auto"/>
        <w:ind w:left="360" w:firstLine="0"/>
        <w:textAlignment w:val="baseline"/>
        <w:rPr>
          <w:rFonts w:eastAsia="Times New Roman" w:cs="Open Sans"/>
          <w:color w:val="auto"/>
        </w:rPr>
      </w:pPr>
    </w:p>
    <w:p w14:paraId="4FCE4BEE"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Times New Roman" w:cs="Open Sans"/>
          <w:color w:val="auto"/>
        </w:rPr>
        <w:t>W</w:t>
      </w:r>
      <w:r w:rsidRPr="00976A93">
        <w:rPr>
          <w:rFonts w:eastAsia="Yu Gothic Light" w:cs="Open Sans"/>
          <w:color w:val="auto"/>
        </w:rPr>
        <w:t xml:space="preserve">here the Parties and CAP Panel agree, the CAP Panel may meet with the Parties or a Party to discuss the Recommendations and the practical implementation of them. </w:t>
      </w:r>
      <w:r w:rsidRPr="00976A93">
        <w:rPr>
          <w:rFonts w:eastAsia="Yu Gothic Light" w:cs="Open Sans"/>
          <w:color w:val="auto"/>
        </w:rPr>
        <w:lastRenderedPageBreak/>
        <w:t xml:space="preserve">Where the CAP Panel is comprised of three persons, this meeting may, with the agreement of the Parties, involve only one member of the CAP Panel. </w:t>
      </w:r>
    </w:p>
    <w:p w14:paraId="3843D402" w14:textId="77777777" w:rsidR="00976A93" w:rsidRPr="00976A93" w:rsidRDefault="00976A93" w:rsidP="00976A93">
      <w:pPr>
        <w:spacing w:after="0" w:line="240" w:lineRule="auto"/>
        <w:ind w:left="1440" w:firstLine="0"/>
        <w:textAlignment w:val="baseline"/>
        <w:rPr>
          <w:rFonts w:eastAsia="Times New Roman" w:cs="Open Sans"/>
          <w:color w:val="auto"/>
        </w:rPr>
      </w:pPr>
      <w:r w:rsidRPr="00976A93">
        <w:rPr>
          <w:rFonts w:eastAsia="Yu Gothic Light" w:cs="Open Sans"/>
          <w:color w:val="auto"/>
        </w:rPr>
        <w:t> </w:t>
      </w:r>
    </w:p>
    <w:p w14:paraId="1D2935CF"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Acceptance, Notice of Dissatisfaction and Implementation </w:t>
      </w:r>
    </w:p>
    <w:p w14:paraId="5101FAF3" w14:textId="77777777" w:rsidR="00976A93" w:rsidRPr="00976A93" w:rsidRDefault="00976A93" w:rsidP="00976A93">
      <w:pPr>
        <w:spacing w:after="0" w:line="240" w:lineRule="auto"/>
        <w:ind w:left="360" w:firstLine="0"/>
        <w:textAlignment w:val="baseline"/>
        <w:rPr>
          <w:rFonts w:eastAsia="Yu Gothic Light" w:cs="Open Sans"/>
          <w:color w:val="auto"/>
        </w:rPr>
      </w:pPr>
    </w:p>
    <w:p w14:paraId="54051152"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 xml:space="preserve">The Parties can choose to implement, reject, or use the Recommendations for further negotiation or resolution.  </w:t>
      </w:r>
    </w:p>
    <w:p w14:paraId="617656D8" w14:textId="77777777" w:rsidR="00976A93" w:rsidRPr="00976A93" w:rsidRDefault="00976A93" w:rsidP="00976A93">
      <w:pPr>
        <w:spacing w:after="0" w:line="240" w:lineRule="auto"/>
        <w:ind w:left="360" w:firstLine="0"/>
        <w:textAlignment w:val="baseline"/>
        <w:rPr>
          <w:rFonts w:eastAsia="Yu Gothic Light" w:cs="Open Sans"/>
          <w:color w:val="auto"/>
        </w:rPr>
      </w:pPr>
    </w:p>
    <w:p w14:paraId="13EE976E"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In any case, the Recommendations provided by the CAP Panel will be non-binding on the Parties, unless they agree otherwise.</w:t>
      </w:r>
    </w:p>
    <w:p w14:paraId="43340D36" w14:textId="77777777" w:rsidR="00976A93" w:rsidRPr="00976A93" w:rsidRDefault="00976A93" w:rsidP="00976A93">
      <w:pPr>
        <w:spacing w:after="0" w:line="240" w:lineRule="auto"/>
        <w:ind w:left="360" w:firstLine="0"/>
        <w:rPr>
          <w:rFonts w:eastAsia="Yu Gothic Light" w:cs="Open Sans"/>
          <w:color w:val="auto"/>
        </w:rPr>
      </w:pPr>
    </w:p>
    <w:p w14:paraId="3EEB9793"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xml:space="preserve">Once the Parties communicate their satisfaction with the Recommendations to each other, the Recommendations become final and binding on the Parties </w:t>
      </w:r>
      <w:bookmarkStart w:id="20" w:name="_Hlk185323580"/>
      <w:r w:rsidRPr="00976A93">
        <w:rPr>
          <w:rFonts w:eastAsia="Yu Gothic Light" w:cs="Open Sans"/>
          <w:color w:val="auto"/>
        </w:rPr>
        <w:t xml:space="preserve">and shall be implemented as soon as reasonably practicable. </w:t>
      </w:r>
    </w:p>
    <w:bookmarkEnd w:id="20"/>
    <w:p w14:paraId="6F22BCC3" w14:textId="77777777" w:rsidR="00976A93" w:rsidRPr="00976A93" w:rsidRDefault="00976A93" w:rsidP="00976A93">
      <w:pPr>
        <w:spacing w:after="0" w:line="240" w:lineRule="auto"/>
        <w:ind w:left="0" w:firstLine="0"/>
        <w:textAlignment w:val="baseline"/>
        <w:rPr>
          <w:rFonts w:eastAsia="Yu Gothic Light" w:cs="Open Sans"/>
          <w:color w:val="auto"/>
        </w:rPr>
      </w:pPr>
    </w:p>
    <w:p w14:paraId="22B0874B"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The Parties alone, or with the assistance of the CAP Panel, if they so request, may then take such further steps as they agree are necessary to settle the disagreement.</w:t>
      </w:r>
    </w:p>
    <w:p w14:paraId="694304DC"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 </w:t>
      </w:r>
    </w:p>
    <w:p w14:paraId="4B1E6A1A"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Yu Gothic Light" w:cs="Open Sans"/>
          <w:color w:val="auto"/>
        </w:rPr>
        <w:t> </w:t>
      </w:r>
    </w:p>
    <w:p w14:paraId="68D93CC9"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Costs </w:t>
      </w:r>
    </w:p>
    <w:p w14:paraId="70FDE6F3" w14:textId="77777777" w:rsidR="00976A93" w:rsidRPr="00976A93" w:rsidRDefault="00976A93" w:rsidP="00976A93">
      <w:pPr>
        <w:spacing w:after="0" w:line="240" w:lineRule="auto"/>
        <w:ind w:left="360" w:firstLine="0"/>
        <w:textAlignment w:val="baseline"/>
        <w:rPr>
          <w:rFonts w:eastAsia="Yu Gothic Light" w:cs="Open Sans"/>
          <w:color w:val="auto"/>
        </w:rPr>
      </w:pPr>
    </w:p>
    <w:p w14:paraId="5791E2C0"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Each Party shall:</w:t>
      </w:r>
    </w:p>
    <w:p w14:paraId="12B4BDF0" w14:textId="77777777" w:rsidR="00976A93" w:rsidRPr="00976A93" w:rsidRDefault="00976A93" w:rsidP="00976A93">
      <w:pPr>
        <w:spacing w:after="0" w:line="240" w:lineRule="auto"/>
        <w:ind w:left="360" w:firstLine="0"/>
        <w:textAlignment w:val="baseline"/>
        <w:rPr>
          <w:rFonts w:eastAsia="Yu Gothic Light" w:cs="Open Sans"/>
          <w:color w:val="auto"/>
        </w:rPr>
      </w:pPr>
    </w:p>
    <w:p w14:paraId="3AE76007" w14:textId="77777777" w:rsidR="00976A93" w:rsidRPr="00976A93" w:rsidRDefault="00976A93" w:rsidP="00F03249">
      <w:pPr>
        <w:numPr>
          <w:ilvl w:val="0"/>
          <w:numId w:val="3"/>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bear its own costs and expenses in relation to any reference of a qualifying disagreement to the CAP Panel, </w:t>
      </w:r>
    </w:p>
    <w:p w14:paraId="595BBD17" w14:textId="77777777" w:rsidR="00976A93" w:rsidRPr="00976A93" w:rsidRDefault="00976A93" w:rsidP="00F03249">
      <w:pPr>
        <w:numPr>
          <w:ilvl w:val="0"/>
          <w:numId w:val="3"/>
        </w:numPr>
        <w:spacing w:before="120" w:after="160" w:line="240" w:lineRule="auto"/>
        <w:ind w:left="1077" w:hanging="357"/>
        <w:textAlignment w:val="baseline"/>
        <w:rPr>
          <w:rFonts w:eastAsia="Yu Gothic Light" w:cs="Open Sans"/>
          <w:color w:val="auto"/>
        </w:rPr>
      </w:pPr>
      <w:r w:rsidRPr="00976A93">
        <w:rPr>
          <w:rFonts w:eastAsia="Yu Gothic Light" w:cs="Open Sans"/>
          <w:color w:val="auto"/>
        </w:rPr>
        <w:t xml:space="preserve">bear in equal shares the remuneration and expenses of the CAP Panel, </w:t>
      </w:r>
    </w:p>
    <w:p w14:paraId="2F71FF50" w14:textId="77777777" w:rsidR="00976A93" w:rsidRPr="00976A93" w:rsidRDefault="00976A93" w:rsidP="00F03249">
      <w:pPr>
        <w:numPr>
          <w:ilvl w:val="0"/>
          <w:numId w:val="3"/>
        </w:numPr>
        <w:spacing w:before="120" w:after="160" w:line="240" w:lineRule="auto"/>
        <w:ind w:left="1077" w:hanging="357"/>
        <w:textAlignment w:val="baseline"/>
        <w:rPr>
          <w:rFonts w:eastAsia="Times New Roman" w:cs="Open Sans"/>
          <w:color w:val="auto"/>
        </w:rPr>
      </w:pPr>
      <w:r w:rsidRPr="00976A93">
        <w:rPr>
          <w:rFonts w:eastAsia="Yu Gothic Light" w:cs="Open Sans"/>
          <w:color w:val="auto"/>
        </w:rPr>
        <w:t>bear as agreed or directed by the CAP Panel such additional expenses as are required for the conduct of the CAP process.</w:t>
      </w:r>
    </w:p>
    <w:p w14:paraId="435C5F61" w14:textId="77777777" w:rsidR="00976A93" w:rsidRPr="00976A93" w:rsidRDefault="00976A93" w:rsidP="00976A93">
      <w:pPr>
        <w:spacing w:after="0" w:line="240" w:lineRule="auto"/>
        <w:ind w:left="360" w:firstLine="0"/>
        <w:textAlignment w:val="baseline"/>
        <w:rPr>
          <w:rFonts w:eastAsia="Yu Gothic Light" w:cs="Open Sans"/>
          <w:color w:val="auto"/>
        </w:rPr>
      </w:pPr>
      <w:r w:rsidRPr="00976A93">
        <w:rPr>
          <w:rFonts w:eastAsia="Yu Gothic Light" w:cs="Open Sans"/>
          <w:color w:val="auto"/>
        </w:rPr>
        <w:t> </w:t>
      </w:r>
    </w:p>
    <w:p w14:paraId="49C3D25F" w14:textId="77777777" w:rsidR="00976A93" w:rsidRPr="00976A93" w:rsidRDefault="00976A93" w:rsidP="00976A93">
      <w:pPr>
        <w:spacing w:after="0" w:line="240" w:lineRule="auto"/>
        <w:ind w:left="360" w:firstLine="0"/>
        <w:textAlignment w:val="baseline"/>
        <w:rPr>
          <w:rFonts w:eastAsia="Times New Roman" w:cs="Open Sans"/>
          <w:color w:val="auto"/>
        </w:rPr>
      </w:pPr>
      <w:r w:rsidRPr="00976A93">
        <w:rPr>
          <w:rFonts w:eastAsia="Times New Roman" w:cs="Open Sans"/>
          <w:color w:val="auto"/>
        </w:rPr>
        <w:t xml:space="preserve">The </w:t>
      </w:r>
      <w:r w:rsidRPr="00976A93">
        <w:rPr>
          <w:rFonts w:eastAsia="Yu Gothic Light" w:cs="Open Sans"/>
          <w:color w:val="auto"/>
        </w:rPr>
        <w:t>responsibility</w:t>
      </w:r>
      <w:r w:rsidRPr="00976A93">
        <w:rPr>
          <w:rFonts w:eastAsia="Times New Roman" w:cs="Open Sans"/>
          <w:color w:val="auto"/>
        </w:rPr>
        <w:t xml:space="preserve"> for the costs involved in securing additional information from an expert will be agreed by the Parties, or in the absence of agreement, determined by the CAP Panel. </w:t>
      </w:r>
    </w:p>
    <w:p w14:paraId="786A60F2" w14:textId="77777777" w:rsidR="00976A93" w:rsidRPr="00976A93" w:rsidRDefault="00976A93" w:rsidP="00976A93">
      <w:pPr>
        <w:spacing w:after="0" w:line="240" w:lineRule="auto"/>
        <w:ind w:left="360" w:firstLine="0"/>
        <w:textAlignment w:val="baseline"/>
        <w:rPr>
          <w:rFonts w:eastAsia="Times New Roman" w:cs="Open Sans"/>
          <w:color w:val="auto"/>
        </w:rPr>
      </w:pPr>
    </w:p>
    <w:p w14:paraId="24162D56" w14:textId="77777777" w:rsidR="00976A93" w:rsidRPr="00976A93"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Confidentiality </w:t>
      </w:r>
    </w:p>
    <w:p w14:paraId="01D5F4D1" w14:textId="77777777" w:rsidR="00976A93" w:rsidRPr="00976A93" w:rsidRDefault="00976A93" w:rsidP="00976A93">
      <w:pPr>
        <w:spacing w:after="0" w:line="240" w:lineRule="auto"/>
        <w:ind w:left="0" w:firstLine="284"/>
        <w:textAlignment w:val="baseline"/>
        <w:rPr>
          <w:rFonts w:eastAsia="Yu Gothic Light" w:cs="Open Sans"/>
          <w:color w:val="auto"/>
        </w:rPr>
      </w:pPr>
    </w:p>
    <w:p w14:paraId="081DAEBA" w14:textId="77777777" w:rsidR="00976A93" w:rsidRPr="00976A93" w:rsidRDefault="00976A93" w:rsidP="00976A93">
      <w:pPr>
        <w:spacing w:after="0" w:line="240" w:lineRule="auto"/>
        <w:ind w:left="284" w:firstLine="0"/>
        <w:textAlignment w:val="baseline"/>
        <w:rPr>
          <w:rFonts w:eastAsia="Times New Roman" w:cs="Open Sans"/>
          <w:color w:val="auto"/>
        </w:rPr>
      </w:pPr>
      <w:r w:rsidRPr="00976A93">
        <w:rPr>
          <w:rFonts w:eastAsia="Yu Gothic Light" w:cs="Open Sans"/>
          <w:color w:val="auto"/>
        </w:rPr>
        <w:t>Save as required by law, the Parties and the CAP Panel shall keep confidential all information of whatever nature provided by or on behalf of the Parties. </w:t>
      </w:r>
    </w:p>
    <w:p w14:paraId="75C4BCE8" w14:textId="77777777" w:rsidR="00976A93" w:rsidRPr="00976A93" w:rsidRDefault="00976A93" w:rsidP="00976A93">
      <w:pPr>
        <w:spacing w:after="0" w:line="240" w:lineRule="auto"/>
        <w:ind w:left="360" w:firstLine="0"/>
        <w:textAlignment w:val="baseline"/>
        <w:rPr>
          <w:rFonts w:eastAsia="Times New Roman" w:cs="Open Sans"/>
          <w:color w:val="auto"/>
        </w:rPr>
      </w:pPr>
    </w:p>
    <w:p w14:paraId="17900EFA" w14:textId="77777777" w:rsidR="00976A93" w:rsidRPr="00A10B68" w:rsidRDefault="00976A93" w:rsidP="00A10B68">
      <w:pPr>
        <w:numPr>
          <w:ilvl w:val="0"/>
          <w:numId w:val="4"/>
        </w:numPr>
        <w:spacing w:after="0" w:line="240" w:lineRule="auto"/>
        <w:textAlignment w:val="baseline"/>
        <w:rPr>
          <w:rFonts w:eastAsia="Yu Gothic Light" w:cs="Open Sans"/>
          <w:color w:val="9C2339"/>
        </w:rPr>
      </w:pPr>
      <w:r w:rsidRPr="00976A93">
        <w:rPr>
          <w:rFonts w:eastAsia="Yu Gothic Light" w:cs="Open Sans"/>
          <w:color w:val="9C2339"/>
        </w:rPr>
        <w:t>RICS CAP Rules </w:t>
      </w:r>
    </w:p>
    <w:p w14:paraId="0C9B5D5F" w14:textId="77777777" w:rsidR="00976A93" w:rsidRPr="00976A93" w:rsidRDefault="00976A93" w:rsidP="00976A93">
      <w:pPr>
        <w:spacing w:after="0" w:line="240" w:lineRule="auto"/>
        <w:ind w:left="0" w:firstLine="284"/>
        <w:textAlignment w:val="baseline"/>
        <w:rPr>
          <w:rFonts w:eastAsia="Yu Gothic Light" w:cs="Open Sans"/>
          <w:color w:val="auto"/>
        </w:rPr>
      </w:pPr>
      <w:bookmarkStart w:id="21" w:name="_Hlk185324375"/>
    </w:p>
    <w:p w14:paraId="3F59C31A" w14:textId="77777777" w:rsidR="00976A93" w:rsidRPr="00976A93" w:rsidRDefault="00976A93" w:rsidP="00976A93">
      <w:pPr>
        <w:spacing w:after="0" w:line="240" w:lineRule="auto"/>
        <w:ind w:left="0" w:firstLine="284"/>
        <w:textAlignment w:val="baseline"/>
        <w:rPr>
          <w:rFonts w:eastAsia="Times New Roman" w:cs="Open Sans"/>
          <w:color w:val="auto"/>
        </w:rPr>
      </w:pPr>
      <w:r w:rsidRPr="00976A93">
        <w:rPr>
          <w:rFonts w:eastAsia="Yu Gothic Light" w:cs="Open Sans"/>
          <w:color w:val="auto"/>
        </w:rPr>
        <w:t>The Parties agree the RICS CAP Rules will apply.</w:t>
      </w:r>
      <w:bookmarkEnd w:id="21"/>
    </w:p>
    <w:p w14:paraId="766FC7B3" w14:textId="72BA270F" w:rsidR="00890CE2" w:rsidRDefault="00890CE2" w:rsidP="00976A93"/>
    <w:sectPr w:rsidR="00890CE2" w:rsidSect="0041656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3E6AB" w14:textId="77777777" w:rsidR="00D43B67" w:rsidRDefault="00D43B67">
      <w:pPr>
        <w:spacing w:after="0" w:line="240" w:lineRule="auto"/>
      </w:pPr>
      <w:r>
        <w:separator/>
      </w:r>
    </w:p>
  </w:endnote>
  <w:endnote w:type="continuationSeparator" w:id="0">
    <w:p w14:paraId="5D334EBB" w14:textId="77777777" w:rsidR="00D43B67" w:rsidRDefault="00D43B67">
      <w:pPr>
        <w:spacing w:after="0" w:line="240" w:lineRule="auto"/>
      </w:pPr>
      <w:r>
        <w:continuationSeparator/>
      </w:r>
    </w:p>
  </w:endnote>
  <w:endnote w:type="continuationNotice" w:id="1">
    <w:p w14:paraId="4B0432B4" w14:textId="77777777" w:rsidR="00D43B67" w:rsidRDefault="00D43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E815" w14:textId="77777777" w:rsidR="00BC7AC3" w:rsidRDefault="00E178D8">
    <w:pPr>
      <w:spacing w:after="0" w:line="259" w:lineRule="auto"/>
      <w:ind w:left="0" w:right="-453" w:firstLine="0"/>
      <w:jc w:val="right"/>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2B3AF5FB" wp14:editId="0FFB58DB">
              <wp:simplePos x="0" y="0"/>
              <wp:positionH relativeFrom="page">
                <wp:posOffset>1041931</wp:posOffset>
              </wp:positionH>
              <wp:positionV relativeFrom="page">
                <wp:posOffset>10101521</wp:posOffset>
              </wp:positionV>
              <wp:extent cx="57455" cy="158217"/>
              <wp:effectExtent l="0" t="0" r="0" b="0"/>
              <wp:wrapSquare wrapText="bothSides"/>
              <wp:docPr id="4523" name="Group 4523"/>
              <wp:cNvGraphicFramePr/>
              <a:graphic xmlns:a="http://schemas.openxmlformats.org/drawingml/2006/main">
                <a:graphicData uri="http://schemas.microsoft.com/office/word/2010/wordprocessingGroup">
                  <wpg:wgp>
                    <wpg:cNvGrpSpPr/>
                    <wpg:grpSpPr>
                      <a:xfrm>
                        <a:off x="0" y="0"/>
                        <a:ext cx="57455" cy="158217"/>
                        <a:chOff x="0" y="0"/>
                        <a:chExt cx="57455" cy="158217"/>
                      </a:xfrm>
                    </wpg:grpSpPr>
                    <wps:wsp>
                      <wps:cNvPr id="4723" name="Shape 4723"/>
                      <wps:cNvSpPr/>
                      <wps:spPr>
                        <a:xfrm>
                          <a:off x="0" y="0"/>
                          <a:ext cx="57455" cy="158217"/>
                        </a:xfrm>
                        <a:custGeom>
                          <a:avLst/>
                          <a:gdLst/>
                          <a:ahLst/>
                          <a:cxnLst/>
                          <a:rect l="0" t="0" r="0" b="0"/>
                          <a:pathLst>
                            <a:path w="57455" h="158217">
                              <a:moveTo>
                                <a:pt x="0" y="0"/>
                              </a:moveTo>
                              <a:lnTo>
                                <a:pt x="57455" y="0"/>
                              </a:lnTo>
                              <a:lnTo>
                                <a:pt x="57455" y="158217"/>
                              </a:lnTo>
                              <a:lnTo>
                                <a:pt x="0" y="158217"/>
                              </a:lnTo>
                              <a:lnTo>
                                <a:pt x="0" y="0"/>
                              </a:lnTo>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1884635B" id="Group 4523" o:spid="_x0000_s1026" style="position:absolute;margin-left:82.05pt;margin-top:795.4pt;width:4.5pt;height:12.45pt;z-index:251658241;mso-position-horizontal-relative:page;mso-position-vertical-relative:page" coordsize="57455,15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">
              <v:shape id="Shape 4723" o:spid="_x0000_s1027" style="position:absolute;width:57455;height:158217;visibility:visible;mso-wrap-style:square;v-text-anchor:top" coordsize="57455,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" path="m,l57455,r,158217l,158217,,e" fillcolor="#4a1763" stroked="f" strokeweight="0">
                <v:stroke miterlimit="83231f" joinstyle="miter"/>
                <v:path arrowok="t" textboxrect="0,0,57455,158217"/>
              </v:shape>
              <w10:wrap type="square" anchorx="page" anchory="page"/>
            </v:group>
          </w:pict>
        </mc:Fallback>
      </mc:AlternateContent>
    </w:r>
    <w:r>
      <w:rPr>
        <w:rFonts w:ascii="Calibri" w:eastAsia="Calibri" w:hAnsi="Calibri" w:cs="Calibri"/>
        <w:b/>
        <w:color w:val="4A1763"/>
        <w:sz w:val="36"/>
      </w:rPr>
      <w:t>rics.org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724842"/>
      <w:docPartObj>
        <w:docPartGallery w:val="Page Numbers (Bottom of Page)"/>
        <w:docPartUnique/>
      </w:docPartObj>
    </w:sdtPr>
    <w:sdtEndPr>
      <w:rPr>
        <w:noProof/>
      </w:rPr>
    </w:sdtEndPr>
    <w:sdtContent>
      <w:p w14:paraId="3AEF8799" w14:textId="0F2E7921" w:rsidR="005C1E0F" w:rsidRPr="003556CF" w:rsidRDefault="00D06575" w:rsidP="005C1E0F">
        <w:pPr>
          <w:tabs>
            <w:tab w:val="right" w:pos="10215"/>
          </w:tabs>
          <w:spacing w:after="0" w:line="259" w:lineRule="auto"/>
          <w:ind w:left="-557" w:right="-453" w:firstLine="0"/>
        </w:pPr>
        <w:r>
          <w:rPr>
            <w:noProof/>
          </w:rPr>
          <mc:AlternateContent>
            <mc:Choice Requires="wps">
              <w:drawing>
                <wp:anchor distT="0" distB="0" distL="114300" distR="114300" simplePos="0" relativeHeight="251658243" behindDoc="0" locked="0" layoutInCell="1" allowOverlap="1" wp14:anchorId="36A20475" wp14:editId="494BD4D9">
                  <wp:simplePos x="0" y="0"/>
                  <wp:positionH relativeFrom="column">
                    <wp:posOffset>4961397</wp:posOffset>
                  </wp:positionH>
                  <wp:positionV relativeFrom="paragraph">
                    <wp:posOffset>154940</wp:posOffset>
                  </wp:positionV>
                  <wp:extent cx="203581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35810" cy="1828800"/>
                          </a:xfrm>
                          <a:prstGeom prst="rect">
                            <a:avLst/>
                          </a:prstGeom>
                          <a:noFill/>
                          <a:ln w="6350">
                            <a:noFill/>
                          </a:ln>
                        </wps:spPr>
                        <wps:txbx>
                          <w:txbxContent>
                            <w:p w14:paraId="0D021F6C" w14:textId="2FCA9D9F" w:rsidR="00E82870" w:rsidRPr="00E82870" w:rsidRDefault="00E82870" w:rsidP="00E82870">
                              <w:pPr>
                                <w:tabs>
                                  <w:tab w:val="left" w:pos="9474"/>
                                  <w:tab w:val="right" w:pos="10215"/>
                                </w:tabs>
                                <w:spacing w:line="259" w:lineRule="auto"/>
                                <w:ind w:left="-557" w:right="-453"/>
                                <w:rPr>
                                  <w:rFonts w:ascii="Open Sans SemiBold" w:hAnsi="Open Sans SemiBold" w:cs="Open Sans SemiBold"/>
                                  <w:b/>
                                  <w:bCs/>
                                  <w:color w:val="4D3069"/>
                                  <w:sz w:val="32"/>
                                  <w:szCs w:val="32"/>
                                </w:rPr>
                              </w:pPr>
                              <w:r w:rsidRPr="00E82870">
                                <w:rPr>
                                  <w:rFonts w:ascii="Open Sans SemiBold" w:eastAsia="Calibri" w:hAnsi="Open Sans SemiBold" w:cs="Open Sans SemiBold"/>
                                  <w:b/>
                                  <w:bCs/>
                                  <w:color w:val="4D3069"/>
                                  <w:sz w:val="32"/>
                                  <w:szCs w:val="32"/>
                                </w:rPr>
                                <w:tab/>
                                <w:t xml:space="preserve">Ri </w:t>
                              </w:r>
                              <w:r>
                                <w:rPr>
                                  <w:rFonts w:ascii="Open Sans SemiBold" w:hAnsi="Open Sans SemiBold" w:cs="Open Sans SemiBold"/>
                                  <w:b/>
                                  <w:bCs/>
                                  <w:color w:val="4D3069"/>
                                  <w:sz w:val="32"/>
                                  <w:szCs w:val="32"/>
                                </w:rPr>
                                <w:t xml:space="preserve"> </w:t>
                              </w:r>
                              <w:r w:rsidRPr="00C824F9">
                                <w:rPr>
                                  <w:rFonts w:ascii="Open Sans SemiBold" w:hAnsi="Open Sans SemiBold" w:cs="Open Sans SemiBold"/>
                                  <w:b/>
                                  <w:bCs/>
                                  <w:color w:val="36424A"/>
                                  <w:sz w:val="32"/>
                                  <w:szCs w:val="32"/>
                                </w:rPr>
                                <w:t>rics.org</w:t>
                              </w:r>
                              <w:r w:rsidR="00C824F9" w:rsidRPr="00C824F9">
                                <w:rPr>
                                  <w:rFonts w:ascii="Open Sans SemiBold" w:hAnsi="Open Sans SemiBold" w:cs="Open Sans SemiBold"/>
                                  <w:b/>
                                  <w:bCs/>
                                  <w:color w:val="36424A"/>
                                  <w:sz w:val="32"/>
                                  <w:szCs w:val="32"/>
                                </w:rPr>
                                <w:t>/drs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6A20475" id="_x0000_t202" coordsize="21600,21600" o:spt="202" path="m,l,21600r21600,l21600,xe">
                  <v:stroke joinstyle="miter"/>
                  <v:path gradientshapeok="t" o:connecttype="rect"/>
                </v:shapetype>
                <v:shape id="Text Box 2" o:spid="_x0000_s1029" type="#_x0000_t202" style="position:absolute;left:0;text-align:left;margin-left:390.65pt;margin-top:12.2pt;width:160.3pt;height:2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" filled="f" stroked="f" strokeweight=".5pt">
                  <v:textbox style="mso-fit-shape-to-text:t">
                    <w:txbxContent>
                      <w:p w14:paraId="0D021F6C" w14:textId="2FCA9D9F" w:rsidR="00E82870" w:rsidRPr="00E82870" w:rsidRDefault="00E82870" w:rsidP="00E82870">
                        <w:pPr>
                          <w:tabs>
                            <w:tab w:val="left" w:pos="9474"/>
                            <w:tab w:val="right" w:pos="10215"/>
                          </w:tabs>
                          <w:spacing w:line="259" w:lineRule="auto"/>
                          <w:ind w:left="-557" w:right="-453"/>
                          <w:rPr>
                            <w:rFonts w:ascii="Open Sans SemiBold" w:hAnsi="Open Sans SemiBold" w:cs="Open Sans SemiBold"/>
                            <w:b/>
                            <w:bCs/>
                            <w:color w:val="4D3069"/>
                            <w:sz w:val="32"/>
                            <w:szCs w:val="32"/>
                          </w:rPr>
                        </w:pPr>
                        <w:r w:rsidRPr="00E82870">
                          <w:rPr>
                            <w:rFonts w:ascii="Open Sans SemiBold" w:eastAsia="Calibri" w:hAnsi="Open Sans SemiBold" w:cs="Open Sans SemiBold"/>
                            <w:b/>
                            <w:bCs/>
                            <w:color w:val="4D3069"/>
                            <w:sz w:val="32"/>
                            <w:szCs w:val="32"/>
                          </w:rPr>
                          <w:tab/>
                          <w:t xml:space="preserve">Ri </w:t>
                        </w:r>
                        <w:r>
                          <w:rPr>
                            <w:rFonts w:ascii="Open Sans SemiBold" w:hAnsi="Open Sans SemiBold" w:cs="Open Sans SemiBold"/>
                            <w:b/>
                            <w:bCs/>
                            <w:color w:val="4D3069"/>
                            <w:sz w:val="32"/>
                            <w:szCs w:val="32"/>
                          </w:rPr>
                          <w:t xml:space="preserve"> </w:t>
                        </w:r>
                        <w:r w:rsidRPr="00C824F9">
                          <w:rPr>
                            <w:rFonts w:ascii="Open Sans SemiBold" w:hAnsi="Open Sans SemiBold" w:cs="Open Sans SemiBold"/>
                            <w:b/>
                            <w:bCs/>
                            <w:color w:val="36424A"/>
                            <w:sz w:val="32"/>
                            <w:szCs w:val="32"/>
                          </w:rPr>
                          <w:t>rics.org</w:t>
                        </w:r>
                        <w:r w:rsidR="00C824F9" w:rsidRPr="00C824F9">
                          <w:rPr>
                            <w:rFonts w:ascii="Open Sans SemiBold" w:hAnsi="Open Sans SemiBold" w:cs="Open Sans SemiBold"/>
                            <w:b/>
                            <w:bCs/>
                            <w:color w:val="36424A"/>
                            <w:sz w:val="32"/>
                            <w:szCs w:val="32"/>
                          </w:rPr>
                          <w:t>/drs</w:t>
                        </w:r>
                      </w:p>
                    </w:txbxContent>
                  </v:textbox>
                </v:shape>
              </w:pict>
            </mc:Fallback>
          </mc:AlternateContent>
        </w:r>
        <w:r w:rsidR="00177F8A">
          <w:rPr>
            <w:noProof/>
          </w:rPr>
          <w:drawing>
            <wp:anchor distT="0" distB="0" distL="114300" distR="114300" simplePos="0" relativeHeight="251658245" behindDoc="1" locked="0" layoutInCell="1" allowOverlap="1" wp14:anchorId="52C4726A" wp14:editId="511CB364">
              <wp:simplePos x="0" y="0"/>
              <wp:positionH relativeFrom="column">
                <wp:posOffset>-380596</wp:posOffset>
              </wp:positionH>
              <wp:positionV relativeFrom="paragraph">
                <wp:posOffset>4173</wp:posOffset>
              </wp:positionV>
              <wp:extent cx="1784925" cy="789486"/>
              <wp:effectExtent l="0" t="0" r="0" b="0"/>
              <wp:wrapNone/>
              <wp:docPr id="274947576" name="Picture 3"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8381" name="Picture 3" descr="A grey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9130" cy="795769"/>
                      </a:xfrm>
                      <a:prstGeom prst="rect">
                        <a:avLst/>
                      </a:prstGeom>
                    </pic:spPr>
                  </pic:pic>
                </a:graphicData>
              </a:graphic>
              <wp14:sizeRelH relativeFrom="margin">
                <wp14:pctWidth>0</wp14:pctWidth>
              </wp14:sizeRelH>
              <wp14:sizeRelV relativeFrom="margin">
                <wp14:pctHeight>0</wp14:pctHeight>
              </wp14:sizeRelV>
            </wp:anchor>
          </w:drawing>
        </w:r>
        <w:r w:rsidR="005C1E0F">
          <w:rPr>
            <w:rFonts w:ascii="Calibri" w:eastAsia="Calibri" w:hAnsi="Calibri" w:cs="Calibri"/>
            <w:b/>
            <w:color w:val="4A1763"/>
            <w:sz w:val="36"/>
          </w:rPr>
          <w:tab/>
        </w:r>
      </w:p>
      <w:p w14:paraId="1231DE1D" w14:textId="147BB0E0" w:rsidR="005C1E0F" w:rsidRDefault="005C1E0F">
        <w:pPr>
          <w:pStyle w:val="Footer"/>
          <w:jc w:val="center"/>
        </w:pPr>
        <w:r>
          <w:fldChar w:fldCharType="begin"/>
        </w:r>
        <w:r>
          <w:instrText xml:space="preserve"> PAGE   \* MERGEFORMAT </w:instrText>
        </w:r>
        <w:r>
          <w:fldChar w:fldCharType="separate"/>
        </w:r>
        <w:r w:rsidR="00B24EDD">
          <w:rPr>
            <w:noProof/>
          </w:rPr>
          <w:t>2</w:t>
        </w:r>
        <w:r>
          <w:rPr>
            <w:noProof/>
          </w:rPr>
          <w:fldChar w:fldCharType="end"/>
        </w:r>
      </w:p>
    </w:sdtContent>
  </w:sdt>
  <w:p w14:paraId="1E22B6BC" w14:textId="77777777" w:rsidR="00BC7AC3" w:rsidRPr="005C1E0F" w:rsidRDefault="00BC7AC3" w:rsidP="005C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D864" w14:textId="77777777" w:rsidR="007D1046" w:rsidRDefault="007D1046" w:rsidP="007D1046">
    <w:pPr>
      <w:spacing w:after="0" w:line="259" w:lineRule="auto"/>
      <w:ind w:left="0" w:right="-453" w:firstLine="0"/>
      <w:rPr>
        <w:noProof/>
      </w:rPr>
    </w:pPr>
  </w:p>
  <w:p w14:paraId="50696CE3" w14:textId="41D2D966" w:rsidR="007D1046" w:rsidRPr="003556CF" w:rsidRDefault="007D1046" w:rsidP="007D1046">
    <w:pPr>
      <w:spacing w:after="0" w:line="259" w:lineRule="auto"/>
      <w:ind w:left="0" w:right="-453"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5063" w14:textId="77777777" w:rsidR="00D43B67" w:rsidRDefault="00D43B67">
      <w:pPr>
        <w:spacing w:after="0" w:line="240" w:lineRule="auto"/>
      </w:pPr>
      <w:r>
        <w:separator/>
      </w:r>
    </w:p>
  </w:footnote>
  <w:footnote w:type="continuationSeparator" w:id="0">
    <w:p w14:paraId="0A25349E" w14:textId="77777777" w:rsidR="00D43B67" w:rsidRDefault="00D43B67">
      <w:pPr>
        <w:spacing w:after="0" w:line="240" w:lineRule="auto"/>
      </w:pPr>
      <w:r>
        <w:continuationSeparator/>
      </w:r>
    </w:p>
  </w:footnote>
  <w:footnote w:type="continuationNotice" w:id="1">
    <w:p w14:paraId="1B0DB6B8" w14:textId="77777777" w:rsidR="00D43B67" w:rsidRDefault="00D43B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3EF6" w14:textId="77777777" w:rsidR="00BC7AC3" w:rsidRDefault="00E178D8">
    <w:r>
      <w:rPr>
        <w:rFonts w:ascii="Calibri" w:eastAsia="Calibri" w:hAnsi="Calibri" w:cs="Calibri"/>
        <w:noProof/>
      </w:rPr>
      <mc:AlternateContent>
        <mc:Choice Requires="wpg">
          <w:drawing>
            <wp:anchor distT="0" distB="0" distL="114300" distR="114300" simplePos="0" relativeHeight="251658240" behindDoc="1" locked="0" layoutInCell="1" allowOverlap="1" wp14:anchorId="66F6CDA6" wp14:editId="253C3A0A">
              <wp:simplePos x="0" y="0"/>
              <wp:positionH relativeFrom="page">
                <wp:posOffset>360004</wp:posOffset>
              </wp:positionH>
              <wp:positionV relativeFrom="page">
                <wp:posOffset>9982802</wp:posOffset>
              </wp:positionV>
              <wp:extent cx="1142441" cy="395668"/>
              <wp:effectExtent l="0" t="0" r="0" b="0"/>
              <wp:wrapNone/>
              <wp:docPr id="4501" name="Group 4501"/>
              <wp:cNvGraphicFramePr/>
              <a:graphic xmlns:a="http://schemas.openxmlformats.org/drawingml/2006/main">
                <a:graphicData uri="http://schemas.microsoft.com/office/word/2010/wordprocessingGroup">
                  <wpg:wgp>
                    <wpg:cNvGrpSpPr/>
                    <wpg:grpSpPr>
                      <a:xfrm>
                        <a:off x="0" y="0"/>
                        <a:ext cx="1142441" cy="395668"/>
                        <a:chOff x="0" y="0"/>
                        <a:chExt cx="1142441" cy="395668"/>
                      </a:xfrm>
                    </wpg:grpSpPr>
                    <wps:wsp>
                      <wps:cNvPr id="4508" name="Shape 4508"/>
                      <wps:cNvSpPr/>
                      <wps:spPr>
                        <a:xfrm>
                          <a:off x="243904" y="111506"/>
                          <a:ext cx="35801" cy="23622"/>
                        </a:xfrm>
                        <a:custGeom>
                          <a:avLst/>
                          <a:gdLst/>
                          <a:ahLst/>
                          <a:cxnLst/>
                          <a:rect l="0" t="0" r="0" b="0"/>
                          <a:pathLst>
                            <a:path w="35801" h="23622">
                              <a:moveTo>
                                <a:pt x="4991" y="0"/>
                              </a:moveTo>
                              <a:cubicBezTo>
                                <a:pt x="4991" y="0"/>
                                <a:pt x="13208" y="1829"/>
                                <a:pt x="20853" y="5055"/>
                              </a:cubicBezTo>
                              <a:cubicBezTo>
                                <a:pt x="28969" y="8471"/>
                                <a:pt x="35801" y="11976"/>
                                <a:pt x="35801" y="11976"/>
                              </a:cubicBezTo>
                              <a:cubicBezTo>
                                <a:pt x="33630" y="18720"/>
                                <a:pt x="27470" y="23622"/>
                                <a:pt x="20218" y="23622"/>
                              </a:cubicBezTo>
                              <a:cubicBezTo>
                                <a:pt x="11113" y="23622"/>
                                <a:pt x="0" y="14377"/>
                                <a:pt x="4991"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5" name="Shape 4505"/>
                      <wps:cNvSpPr/>
                      <wps:spPr>
                        <a:xfrm>
                          <a:off x="0" y="20929"/>
                          <a:ext cx="137706" cy="360756"/>
                        </a:xfrm>
                        <a:custGeom>
                          <a:avLst/>
                          <a:gdLst/>
                          <a:ahLst/>
                          <a:cxnLst/>
                          <a:rect l="0" t="0" r="0" b="0"/>
                          <a:pathLst>
                            <a:path w="137706" h="360756">
                              <a:moveTo>
                                <a:pt x="108636" y="0"/>
                              </a:moveTo>
                              <a:lnTo>
                                <a:pt x="137706" y="72403"/>
                              </a:lnTo>
                              <a:cubicBezTo>
                                <a:pt x="124574" y="76505"/>
                                <a:pt x="84099" y="87491"/>
                                <a:pt x="54166" y="128613"/>
                              </a:cubicBezTo>
                              <a:cubicBezTo>
                                <a:pt x="54166" y="128613"/>
                                <a:pt x="70904" y="124105"/>
                                <a:pt x="82829" y="131293"/>
                              </a:cubicBezTo>
                              <a:cubicBezTo>
                                <a:pt x="82829" y="131293"/>
                                <a:pt x="49466" y="156299"/>
                                <a:pt x="35420" y="192240"/>
                              </a:cubicBezTo>
                              <a:cubicBezTo>
                                <a:pt x="35420" y="192240"/>
                                <a:pt x="28702" y="300076"/>
                                <a:pt x="124727" y="360756"/>
                              </a:cubicBezTo>
                              <a:cubicBezTo>
                                <a:pt x="51651" y="331661"/>
                                <a:pt x="0" y="260248"/>
                                <a:pt x="0" y="176759"/>
                              </a:cubicBezTo>
                              <a:cubicBezTo>
                                <a:pt x="0" y="99530"/>
                                <a:pt x="44209" y="32652"/>
                                <a:pt x="108636"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4" name="Shape 4504"/>
                      <wps:cNvSpPr/>
                      <wps:spPr>
                        <a:xfrm>
                          <a:off x="256515" y="20231"/>
                          <a:ext cx="79893" cy="127581"/>
                        </a:xfrm>
                        <a:custGeom>
                          <a:avLst/>
                          <a:gdLst/>
                          <a:ahLst/>
                          <a:cxnLst/>
                          <a:rect l="0" t="0" r="0" b="0"/>
                          <a:pathLst>
                            <a:path w="79893" h="127581">
                              <a:moveTo>
                                <a:pt x="29108" y="0"/>
                              </a:moveTo>
                              <a:cubicBezTo>
                                <a:pt x="45422" y="8090"/>
                                <a:pt x="60458" y="18366"/>
                                <a:pt x="73837" y="30445"/>
                              </a:cubicBezTo>
                              <a:lnTo>
                                <a:pt x="79893" y="37628"/>
                              </a:lnTo>
                              <a:lnTo>
                                <a:pt x="79893" y="127581"/>
                              </a:lnTo>
                              <a:lnTo>
                                <a:pt x="61542" y="118938"/>
                              </a:lnTo>
                              <a:cubicBezTo>
                                <a:pt x="54011" y="115395"/>
                                <a:pt x="46184" y="111716"/>
                                <a:pt x="38697" y="108204"/>
                              </a:cubicBezTo>
                              <a:cubicBezTo>
                                <a:pt x="36004" y="106997"/>
                                <a:pt x="40792" y="103112"/>
                                <a:pt x="43002" y="99009"/>
                              </a:cubicBezTo>
                              <a:cubicBezTo>
                                <a:pt x="47612" y="90322"/>
                                <a:pt x="16574" y="76632"/>
                                <a:pt x="0" y="72733"/>
                              </a:cubicBezTo>
                              <a:lnTo>
                                <a:pt x="29108"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3" name="Shape 4503"/>
                      <wps:cNvSpPr/>
                      <wps:spPr>
                        <a:xfrm>
                          <a:off x="128321" y="76"/>
                          <a:ext cx="57785" cy="35496"/>
                        </a:xfrm>
                        <a:custGeom>
                          <a:avLst/>
                          <a:gdLst/>
                          <a:ahLst/>
                          <a:cxnLst/>
                          <a:rect l="0" t="0" r="0" b="0"/>
                          <a:pathLst>
                            <a:path w="57785" h="35496">
                              <a:moveTo>
                                <a:pt x="57417" y="0"/>
                              </a:moveTo>
                              <a:cubicBezTo>
                                <a:pt x="57645" y="2045"/>
                                <a:pt x="57785" y="4711"/>
                                <a:pt x="57785" y="6376"/>
                              </a:cubicBezTo>
                              <a:cubicBezTo>
                                <a:pt x="57785" y="22466"/>
                                <a:pt x="44755" y="35496"/>
                                <a:pt x="28664" y="35496"/>
                              </a:cubicBezTo>
                              <a:cubicBezTo>
                                <a:pt x="14669" y="35496"/>
                                <a:pt x="2769" y="25412"/>
                                <a:pt x="0" y="12205"/>
                              </a:cubicBezTo>
                              <a:cubicBezTo>
                                <a:pt x="18009" y="5449"/>
                                <a:pt x="37313" y="1219"/>
                                <a:pt x="57417"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2" name="Shape 4502"/>
                      <wps:cNvSpPr/>
                      <wps:spPr>
                        <a:xfrm>
                          <a:off x="208547" y="0"/>
                          <a:ext cx="57442" cy="35318"/>
                        </a:xfrm>
                        <a:custGeom>
                          <a:avLst/>
                          <a:gdLst/>
                          <a:ahLst/>
                          <a:cxnLst/>
                          <a:rect l="0" t="0" r="0" b="0"/>
                          <a:pathLst>
                            <a:path w="57442" h="35318">
                              <a:moveTo>
                                <a:pt x="330" y="0"/>
                              </a:moveTo>
                              <a:cubicBezTo>
                                <a:pt x="20257" y="1092"/>
                                <a:pt x="39472" y="5131"/>
                                <a:pt x="57442" y="11747"/>
                              </a:cubicBezTo>
                              <a:cubicBezTo>
                                <a:pt x="54635" y="24929"/>
                                <a:pt x="42951" y="35318"/>
                                <a:pt x="28994" y="35318"/>
                              </a:cubicBezTo>
                              <a:cubicBezTo>
                                <a:pt x="12929" y="35318"/>
                                <a:pt x="0" y="22555"/>
                                <a:pt x="0" y="6515"/>
                              </a:cubicBezTo>
                              <a:cubicBezTo>
                                <a:pt x="0" y="4966"/>
                                <a:pt x="102" y="1980"/>
                                <a:pt x="33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3" name="Shape 4513"/>
                      <wps:cNvSpPr/>
                      <wps:spPr>
                        <a:xfrm>
                          <a:off x="471322" y="118466"/>
                          <a:ext cx="198844" cy="161671"/>
                        </a:xfrm>
                        <a:custGeom>
                          <a:avLst/>
                          <a:gdLst/>
                          <a:ahLst/>
                          <a:cxnLst/>
                          <a:rect l="0" t="0" r="0" b="0"/>
                          <a:pathLst>
                            <a:path w="198844" h="161671">
                              <a:moveTo>
                                <a:pt x="0" y="253"/>
                              </a:moveTo>
                              <a:lnTo>
                                <a:pt x="88608" y="253"/>
                              </a:lnTo>
                              <a:cubicBezTo>
                                <a:pt x="103988" y="253"/>
                                <a:pt x="124930" y="0"/>
                                <a:pt x="139065" y="5816"/>
                              </a:cubicBezTo>
                              <a:cubicBezTo>
                                <a:pt x="157569" y="13462"/>
                                <a:pt x="163766" y="26022"/>
                                <a:pt x="163766" y="42202"/>
                              </a:cubicBezTo>
                              <a:cubicBezTo>
                                <a:pt x="163766" y="61175"/>
                                <a:pt x="146202" y="77050"/>
                                <a:pt x="122441" y="84797"/>
                              </a:cubicBezTo>
                              <a:cubicBezTo>
                                <a:pt x="134544" y="99212"/>
                                <a:pt x="175908" y="144538"/>
                                <a:pt x="198844" y="158470"/>
                              </a:cubicBezTo>
                              <a:cubicBezTo>
                                <a:pt x="182296" y="160934"/>
                                <a:pt x="169558" y="161671"/>
                                <a:pt x="156756" y="161671"/>
                              </a:cubicBezTo>
                              <a:cubicBezTo>
                                <a:pt x="133667" y="161671"/>
                                <a:pt x="121463" y="156756"/>
                                <a:pt x="104965" y="139293"/>
                              </a:cubicBezTo>
                              <a:cubicBezTo>
                                <a:pt x="96025" y="129806"/>
                                <a:pt x="80937" y="109703"/>
                                <a:pt x="65849" y="87630"/>
                              </a:cubicBezTo>
                              <a:cubicBezTo>
                                <a:pt x="65849" y="87630"/>
                                <a:pt x="104483" y="74028"/>
                                <a:pt x="104483" y="48387"/>
                              </a:cubicBezTo>
                              <a:cubicBezTo>
                                <a:pt x="104483" y="31483"/>
                                <a:pt x="92050" y="23596"/>
                                <a:pt x="70536" y="23596"/>
                              </a:cubicBezTo>
                              <a:lnTo>
                                <a:pt x="57455" y="23596"/>
                              </a:lnTo>
                              <a:lnTo>
                                <a:pt x="57455" y="158470"/>
                              </a:lnTo>
                              <a:lnTo>
                                <a:pt x="0" y="158496"/>
                              </a:lnTo>
                              <a:lnTo>
                                <a:pt x="0" y="253"/>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1" name="Shape 4511"/>
                      <wps:cNvSpPr/>
                      <wps:spPr>
                        <a:xfrm>
                          <a:off x="1102652" y="116497"/>
                          <a:ext cx="20599" cy="40551"/>
                        </a:xfrm>
                        <a:custGeom>
                          <a:avLst/>
                          <a:gdLst/>
                          <a:ahLst/>
                          <a:cxnLst/>
                          <a:rect l="0" t="0" r="0" b="0"/>
                          <a:pathLst>
                            <a:path w="20599" h="40551">
                              <a:moveTo>
                                <a:pt x="19939" y="0"/>
                              </a:moveTo>
                              <a:lnTo>
                                <a:pt x="20599" y="264"/>
                              </a:lnTo>
                              <a:lnTo>
                                <a:pt x="20599" y="3798"/>
                              </a:lnTo>
                              <a:lnTo>
                                <a:pt x="19939" y="3518"/>
                              </a:lnTo>
                              <a:cubicBezTo>
                                <a:pt x="11163" y="3518"/>
                                <a:pt x="4331" y="10401"/>
                                <a:pt x="4331" y="20269"/>
                              </a:cubicBezTo>
                              <a:cubicBezTo>
                                <a:pt x="4331" y="29490"/>
                                <a:pt x="10300" y="37020"/>
                                <a:pt x="19939" y="37020"/>
                              </a:cubicBezTo>
                              <a:lnTo>
                                <a:pt x="20599" y="36741"/>
                              </a:lnTo>
                              <a:lnTo>
                                <a:pt x="20599" y="40287"/>
                              </a:lnTo>
                              <a:lnTo>
                                <a:pt x="19939" y="40551"/>
                              </a:lnTo>
                              <a:cubicBezTo>
                                <a:pt x="8293" y="40551"/>
                                <a:pt x="0" y="31814"/>
                                <a:pt x="0" y="20269"/>
                              </a:cubicBezTo>
                              <a:cubicBezTo>
                                <a:pt x="0" y="8077"/>
                                <a:pt x="9208" y="0"/>
                                <a:pt x="19939"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0" name="Shape 4510"/>
                      <wps:cNvSpPr/>
                      <wps:spPr>
                        <a:xfrm>
                          <a:off x="952132" y="115188"/>
                          <a:ext cx="152273" cy="165253"/>
                        </a:xfrm>
                        <a:custGeom>
                          <a:avLst/>
                          <a:gdLst/>
                          <a:ahLst/>
                          <a:cxnLst/>
                          <a:rect l="0" t="0" r="0" b="0"/>
                          <a:pathLst>
                            <a:path w="152273" h="165253">
                              <a:moveTo>
                                <a:pt x="77775" y="0"/>
                              </a:moveTo>
                              <a:cubicBezTo>
                                <a:pt x="95847" y="0"/>
                                <a:pt x="115811" y="2629"/>
                                <a:pt x="132258" y="7760"/>
                              </a:cubicBezTo>
                              <a:lnTo>
                                <a:pt x="132258" y="35700"/>
                              </a:lnTo>
                              <a:cubicBezTo>
                                <a:pt x="118682" y="29070"/>
                                <a:pt x="102133" y="24067"/>
                                <a:pt x="86284" y="24067"/>
                              </a:cubicBezTo>
                              <a:cubicBezTo>
                                <a:pt x="74016" y="24067"/>
                                <a:pt x="58979" y="28131"/>
                                <a:pt x="58979" y="39472"/>
                              </a:cubicBezTo>
                              <a:cubicBezTo>
                                <a:pt x="58979" y="53835"/>
                                <a:pt x="85865" y="57430"/>
                                <a:pt x="109487" y="65215"/>
                              </a:cubicBezTo>
                              <a:cubicBezTo>
                                <a:pt x="138748" y="74880"/>
                                <a:pt x="152273" y="87541"/>
                                <a:pt x="152273" y="113259"/>
                              </a:cubicBezTo>
                              <a:cubicBezTo>
                                <a:pt x="152273" y="133083"/>
                                <a:pt x="138036" y="165253"/>
                                <a:pt x="66370" y="165253"/>
                              </a:cubicBezTo>
                              <a:cubicBezTo>
                                <a:pt x="45644" y="165253"/>
                                <a:pt x="20866" y="161849"/>
                                <a:pt x="1384" y="156084"/>
                              </a:cubicBezTo>
                              <a:lnTo>
                                <a:pt x="1372" y="128029"/>
                              </a:lnTo>
                              <a:cubicBezTo>
                                <a:pt x="20866" y="137808"/>
                                <a:pt x="38443" y="140691"/>
                                <a:pt x="61036" y="140691"/>
                              </a:cubicBezTo>
                              <a:cubicBezTo>
                                <a:pt x="75146" y="140691"/>
                                <a:pt x="94247" y="137097"/>
                                <a:pt x="94247" y="123673"/>
                              </a:cubicBezTo>
                              <a:cubicBezTo>
                                <a:pt x="94247" y="107557"/>
                                <a:pt x="68618" y="104737"/>
                                <a:pt x="41288" y="95721"/>
                              </a:cubicBezTo>
                              <a:cubicBezTo>
                                <a:pt x="19190" y="88418"/>
                                <a:pt x="0" y="74600"/>
                                <a:pt x="0" y="49264"/>
                              </a:cubicBezTo>
                              <a:cubicBezTo>
                                <a:pt x="0" y="17844"/>
                                <a:pt x="28169" y="0"/>
                                <a:pt x="77775"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6" name="Shape 4506"/>
                      <wps:cNvSpPr/>
                      <wps:spPr>
                        <a:xfrm>
                          <a:off x="336408" y="57858"/>
                          <a:ext cx="59299" cy="280862"/>
                        </a:xfrm>
                        <a:custGeom>
                          <a:avLst/>
                          <a:gdLst/>
                          <a:ahLst/>
                          <a:cxnLst/>
                          <a:rect l="0" t="0" r="0" b="0"/>
                          <a:pathLst>
                            <a:path w="59299" h="280862">
                              <a:moveTo>
                                <a:pt x="0" y="0"/>
                              </a:moveTo>
                              <a:lnTo>
                                <a:pt x="28727" y="34075"/>
                              </a:lnTo>
                              <a:cubicBezTo>
                                <a:pt x="48091" y="64674"/>
                                <a:pt x="59299" y="100949"/>
                                <a:pt x="59299" y="139829"/>
                              </a:cubicBezTo>
                              <a:cubicBezTo>
                                <a:pt x="59299" y="177078"/>
                                <a:pt x="49012" y="211934"/>
                                <a:pt x="31127" y="241701"/>
                              </a:cubicBezTo>
                              <a:lnTo>
                                <a:pt x="0" y="280862"/>
                              </a:lnTo>
                              <a:lnTo>
                                <a:pt x="0" y="171874"/>
                              </a:lnTo>
                              <a:lnTo>
                                <a:pt x="3448" y="173823"/>
                              </a:lnTo>
                              <a:cubicBezTo>
                                <a:pt x="14617" y="178117"/>
                                <a:pt x="23094" y="175358"/>
                                <a:pt x="29314" y="170462"/>
                              </a:cubicBezTo>
                              <a:cubicBezTo>
                                <a:pt x="38852" y="162994"/>
                                <a:pt x="37277" y="154219"/>
                                <a:pt x="37277" y="154219"/>
                              </a:cubicBezTo>
                              <a:cubicBezTo>
                                <a:pt x="37277" y="154219"/>
                                <a:pt x="25352" y="159769"/>
                                <a:pt x="14658" y="159870"/>
                              </a:cubicBezTo>
                              <a:lnTo>
                                <a:pt x="0" y="158213"/>
                              </a:lnTo>
                              <a:lnTo>
                                <a:pt x="0" y="137740"/>
                              </a:lnTo>
                              <a:lnTo>
                                <a:pt x="1413" y="136466"/>
                              </a:lnTo>
                              <a:cubicBezTo>
                                <a:pt x="9309" y="126875"/>
                                <a:pt x="9959" y="117960"/>
                                <a:pt x="9959" y="117960"/>
                              </a:cubicBezTo>
                              <a:cubicBezTo>
                                <a:pt x="9959" y="117960"/>
                                <a:pt x="21110" y="114087"/>
                                <a:pt x="25352" y="105209"/>
                              </a:cubicBezTo>
                              <a:cubicBezTo>
                                <a:pt x="26431" y="102949"/>
                                <a:pt x="24158" y="101348"/>
                                <a:pt x="24158" y="101348"/>
                              </a:cubicBezTo>
                              <a:cubicBezTo>
                                <a:pt x="24158" y="101348"/>
                                <a:pt x="15306" y="97167"/>
                                <a:pt x="2711" y="91229"/>
                              </a:cubicBezTo>
                              <a:lnTo>
                                <a:pt x="0" y="89953"/>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6" name="Shape 4516"/>
                      <wps:cNvSpPr/>
                      <wps:spPr>
                        <a:xfrm>
                          <a:off x="110007" y="153746"/>
                          <a:ext cx="138557" cy="241922"/>
                        </a:xfrm>
                        <a:custGeom>
                          <a:avLst/>
                          <a:gdLst/>
                          <a:ahLst/>
                          <a:cxnLst/>
                          <a:rect l="0" t="0" r="0" b="0"/>
                          <a:pathLst>
                            <a:path w="138557" h="241922">
                              <a:moveTo>
                                <a:pt x="55232" y="0"/>
                              </a:moveTo>
                              <a:cubicBezTo>
                                <a:pt x="55232" y="0"/>
                                <a:pt x="10312" y="48146"/>
                                <a:pt x="36208" y="92431"/>
                              </a:cubicBezTo>
                              <a:cubicBezTo>
                                <a:pt x="36208" y="92431"/>
                                <a:pt x="39840" y="84481"/>
                                <a:pt x="45504" y="78016"/>
                              </a:cubicBezTo>
                              <a:cubicBezTo>
                                <a:pt x="45504" y="78016"/>
                                <a:pt x="48222" y="95009"/>
                                <a:pt x="76568" y="120333"/>
                              </a:cubicBezTo>
                              <a:cubicBezTo>
                                <a:pt x="98641" y="140030"/>
                                <a:pt x="138557" y="173241"/>
                                <a:pt x="132829" y="236779"/>
                              </a:cubicBezTo>
                              <a:cubicBezTo>
                                <a:pt x="118364" y="240157"/>
                                <a:pt x="103353" y="241922"/>
                                <a:pt x="87808" y="241922"/>
                              </a:cubicBezTo>
                              <a:cubicBezTo>
                                <a:pt x="83566" y="241922"/>
                                <a:pt x="79324" y="241821"/>
                                <a:pt x="75120" y="241554"/>
                              </a:cubicBezTo>
                              <a:cubicBezTo>
                                <a:pt x="76505" y="237566"/>
                                <a:pt x="80340" y="223686"/>
                                <a:pt x="76505" y="200787"/>
                              </a:cubicBezTo>
                              <a:cubicBezTo>
                                <a:pt x="68453" y="152273"/>
                                <a:pt x="40157" y="139205"/>
                                <a:pt x="27597" y="113297"/>
                              </a:cubicBezTo>
                              <a:cubicBezTo>
                                <a:pt x="27597" y="113297"/>
                                <a:pt x="22492" y="125692"/>
                                <a:pt x="20612" y="141707"/>
                              </a:cubicBezTo>
                              <a:cubicBezTo>
                                <a:pt x="20612" y="141707"/>
                                <a:pt x="4305" y="130353"/>
                                <a:pt x="1740" y="98895"/>
                              </a:cubicBezTo>
                              <a:cubicBezTo>
                                <a:pt x="0" y="76924"/>
                                <a:pt x="10198" y="22937"/>
                                <a:pt x="55232"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7" name="Shape 4507"/>
                      <wps:cNvSpPr/>
                      <wps:spPr>
                        <a:xfrm>
                          <a:off x="159512" y="92113"/>
                          <a:ext cx="176896" cy="278790"/>
                        </a:xfrm>
                        <a:custGeom>
                          <a:avLst/>
                          <a:gdLst/>
                          <a:ahLst/>
                          <a:cxnLst/>
                          <a:rect l="0" t="0" r="0" b="0"/>
                          <a:pathLst>
                            <a:path w="176896" h="278790">
                              <a:moveTo>
                                <a:pt x="17031" y="88"/>
                              </a:moveTo>
                              <a:cubicBezTo>
                                <a:pt x="15761" y="3213"/>
                                <a:pt x="15088" y="6591"/>
                                <a:pt x="15088" y="10147"/>
                              </a:cubicBezTo>
                              <a:cubicBezTo>
                                <a:pt x="15088" y="25146"/>
                                <a:pt x="27191" y="37312"/>
                                <a:pt x="42240" y="37312"/>
                              </a:cubicBezTo>
                              <a:cubicBezTo>
                                <a:pt x="44374" y="37312"/>
                                <a:pt x="46431" y="37071"/>
                                <a:pt x="48425" y="36563"/>
                              </a:cubicBezTo>
                              <a:cubicBezTo>
                                <a:pt x="46203" y="40170"/>
                                <a:pt x="0" y="116141"/>
                                <a:pt x="100444" y="163652"/>
                              </a:cubicBezTo>
                              <a:cubicBezTo>
                                <a:pt x="115164" y="159220"/>
                                <a:pt x="133007" y="164452"/>
                                <a:pt x="144031" y="182855"/>
                              </a:cubicBezTo>
                              <a:cubicBezTo>
                                <a:pt x="144031" y="182855"/>
                                <a:pt x="165227" y="167119"/>
                                <a:pt x="161011" y="137312"/>
                              </a:cubicBezTo>
                              <a:cubicBezTo>
                                <a:pt x="155702" y="142837"/>
                                <a:pt x="148590" y="147942"/>
                                <a:pt x="140284" y="147942"/>
                              </a:cubicBezTo>
                              <a:cubicBezTo>
                                <a:pt x="123990" y="147942"/>
                                <a:pt x="110439" y="135293"/>
                                <a:pt x="110439" y="118999"/>
                              </a:cubicBezTo>
                              <a:cubicBezTo>
                                <a:pt x="110439" y="102794"/>
                                <a:pt x="123584" y="89547"/>
                                <a:pt x="139852" y="89547"/>
                              </a:cubicBezTo>
                              <a:cubicBezTo>
                                <a:pt x="153505" y="89547"/>
                                <a:pt x="164427" y="99161"/>
                                <a:pt x="167754" y="111722"/>
                              </a:cubicBezTo>
                              <a:lnTo>
                                <a:pt x="176896" y="103485"/>
                              </a:lnTo>
                              <a:lnTo>
                                <a:pt x="176896" y="123958"/>
                              </a:lnTo>
                              <a:lnTo>
                                <a:pt x="176681" y="123934"/>
                              </a:lnTo>
                              <a:cubicBezTo>
                                <a:pt x="172745" y="122875"/>
                                <a:pt x="169361" y="121456"/>
                                <a:pt x="165113" y="120091"/>
                              </a:cubicBezTo>
                              <a:cubicBezTo>
                                <a:pt x="158839" y="118104"/>
                                <a:pt x="152441" y="117843"/>
                                <a:pt x="147612" y="118080"/>
                              </a:cubicBezTo>
                              <a:cubicBezTo>
                                <a:pt x="142783" y="118316"/>
                                <a:pt x="139522" y="119049"/>
                                <a:pt x="139522" y="119049"/>
                              </a:cubicBezTo>
                              <a:cubicBezTo>
                                <a:pt x="139522" y="119049"/>
                                <a:pt x="152006" y="120688"/>
                                <a:pt x="168262" y="132740"/>
                              </a:cubicBezTo>
                              <a:lnTo>
                                <a:pt x="176896" y="137620"/>
                              </a:lnTo>
                              <a:lnTo>
                                <a:pt x="176896" y="246607"/>
                              </a:lnTo>
                              <a:lnTo>
                                <a:pt x="175834" y="247944"/>
                              </a:lnTo>
                              <a:cubicBezTo>
                                <a:pt x="163428" y="259947"/>
                                <a:pt x="149460" y="270341"/>
                                <a:pt x="134264" y="278790"/>
                              </a:cubicBezTo>
                              <a:cubicBezTo>
                                <a:pt x="135699" y="271805"/>
                                <a:pt x="139141" y="242011"/>
                                <a:pt x="103454" y="202412"/>
                              </a:cubicBezTo>
                              <a:cubicBezTo>
                                <a:pt x="75222" y="171094"/>
                                <a:pt x="29286" y="163538"/>
                                <a:pt x="17196" y="120002"/>
                              </a:cubicBezTo>
                              <a:cubicBezTo>
                                <a:pt x="6198" y="80340"/>
                                <a:pt x="25121" y="49225"/>
                                <a:pt x="25121" y="49225"/>
                              </a:cubicBezTo>
                              <a:cubicBezTo>
                                <a:pt x="25121" y="49225"/>
                                <a:pt x="6096" y="45009"/>
                                <a:pt x="6096" y="22440"/>
                              </a:cubicBezTo>
                              <a:cubicBezTo>
                                <a:pt x="6096" y="7938"/>
                                <a:pt x="16866" y="0"/>
                                <a:pt x="17031" y="88"/>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4" name="Shape 4514"/>
                      <wps:cNvSpPr/>
                      <wps:spPr>
                        <a:xfrm>
                          <a:off x="1114895" y="125920"/>
                          <a:ext cx="8357" cy="22454"/>
                        </a:xfrm>
                        <a:custGeom>
                          <a:avLst/>
                          <a:gdLst/>
                          <a:ahLst/>
                          <a:cxnLst/>
                          <a:rect l="0" t="0" r="0" b="0"/>
                          <a:pathLst>
                            <a:path w="8357" h="22454">
                              <a:moveTo>
                                <a:pt x="0" y="0"/>
                              </a:moveTo>
                              <a:lnTo>
                                <a:pt x="8357" y="0"/>
                              </a:lnTo>
                              <a:lnTo>
                                <a:pt x="8357" y="3284"/>
                              </a:lnTo>
                              <a:lnTo>
                                <a:pt x="8141" y="3149"/>
                              </a:lnTo>
                              <a:lnTo>
                                <a:pt x="3696" y="3149"/>
                              </a:lnTo>
                              <a:lnTo>
                                <a:pt x="3696" y="9716"/>
                              </a:lnTo>
                              <a:lnTo>
                                <a:pt x="7810" y="9716"/>
                              </a:lnTo>
                              <a:lnTo>
                                <a:pt x="8357" y="9345"/>
                              </a:lnTo>
                              <a:lnTo>
                                <a:pt x="8357" y="14832"/>
                              </a:lnTo>
                              <a:lnTo>
                                <a:pt x="7163" y="12853"/>
                              </a:lnTo>
                              <a:lnTo>
                                <a:pt x="3696" y="12853"/>
                              </a:lnTo>
                              <a:lnTo>
                                <a:pt x="3696" y="22454"/>
                              </a:lnTo>
                              <a:lnTo>
                                <a:pt x="0" y="2245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9" name="Shape 4509"/>
                      <wps:cNvSpPr/>
                      <wps:spPr>
                        <a:xfrm>
                          <a:off x="757009" y="115188"/>
                          <a:ext cx="175768" cy="165253"/>
                        </a:xfrm>
                        <a:custGeom>
                          <a:avLst/>
                          <a:gdLst/>
                          <a:ahLst/>
                          <a:cxnLst/>
                          <a:rect l="0" t="0" r="0" b="0"/>
                          <a:pathLst>
                            <a:path w="175768" h="165253">
                              <a:moveTo>
                                <a:pt x="118580" y="0"/>
                              </a:moveTo>
                              <a:cubicBezTo>
                                <a:pt x="141262" y="0"/>
                                <a:pt x="162585" y="3963"/>
                                <a:pt x="175768" y="9767"/>
                              </a:cubicBezTo>
                              <a:lnTo>
                                <a:pt x="175768" y="37707"/>
                              </a:lnTo>
                              <a:cubicBezTo>
                                <a:pt x="156756" y="27864"/>
                                <a:pt x="138913" y="25222"/>
                                <a:pt x="123406" y="25222"/>
                              </a:cubicBezTo>
                              <a:cubicBezTo>
                                <a:pt x="84277" y="25222"/>
                                <a:pt x="59969" y="48299"/>
                                <a:pt x="59969" y="81636"/>
                              </a:cubicBezTo>
                              <a:cubicBezTo>
                                <a:pt x="59969" y="124079"/>
                                <a:pt x="99987" y="137567"/>
                                <a:pt x="127102" y="137567"/>
                              </a:cubicBezTo>
                              <a:cubicBezTo>
                                <a:pt x="144729" y="137567"/>
                                <a:pt x="160934" y="134303"/>
                                <a:pt x="175768" y="128639"/>
                              </a:cubicBezTo>
                              <a:lnTo>
                                <a:pt x="175768" y="155982"/>
                              </a:lnTo>
                              <a:cubicBezTo>
                                <a:pt x="158483" y="162090"/>
                                <a:pt x="137922" y="165253"/>
                                <a:pt x="120167" y="165253"/>
                              </a:cubicBezTo>
                              <a:cubicBezTo>
                                <a:pt x="46330" y="165253"/>
                                <a:pt x="0" y="133884"/>
                                <a:pt x="0" y="84087"/>
                              </a:cubicBezTo>
                              <a:cubicBezTo>
                                <a:pt x="0" y="32106"/>
                                <a:pt x="47409" y="0"/>
                                <a:pt x="11858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5" name="Shape 4515"/>
                      <wps:cNvSpPr/>
                      <wps:spPr>
                        <a:xfrm>
                          <a:off x="1123252" y="125920"/>
                          <a:ext cx="8776" cy="22454"/>
                        </a:xfrm>
                        <a:custGeom>
                          <a:avLst/>
                          <a:gdLst/>
                          <a:ahLst/>
                          <a:cxnLst/>
                          <a:rect l="0" t="0" r="0" b="0"/>
                          <a:pathLst>
                            <a:path w="8776" h="22454">
                              <a:moveTo>
                                <a:pt x="0" y="0"/>
                              </a:moveTo>
                              <a:lnTo>
                                <a:pt x="152" y="0"/>
                              </a:lnTo>
                              <a:cubicBezTo>
                                <a:pt x="5575" y="0"/>
                                <a:pt x="8344" y="1905"/>
                                <a:pt x="8344" y="6452"/>
                              </a:cubicBezTo>
                              <a:cubicBezTo>
                                <a:pt x="8344" y="10528"/>
                                <a:pt x="5855" y="12205"/>
                                <a:pt x="2489" y="12585"/>
                              </a:cubicBezTo>
                              <a:lnTo>
                                <a:pt x="8776" y="22454"/>
                              </a:lnTo>
                              <a:lnTo>
                                <a:pt x="4597" y="22454"/>
                              </a:lnTo>
                              <a:lnTo>
                                <a:pt x="0" y="14832"/>
                              </a:lnTo>
                              <a:lnTo>
                                <a:pt x="0" y="9345"/>
                              </a:lnTo>
                              <a:lnTo>
                                <a:pt x="4661" y="6185"/>
                              </a:lnTo>
                              <a:lnTo>
                                <a:pt x="0" y="328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2" name="Shape 4512"/>
                      <wps:cNvSpPr/>
                      <wps:spPr>
                        <a:xfrm>
                          <a:off x="1123252" y="116761"/>
                          <a:ext cx="19190" cy="40022"/>
                        </a:xfrm>
                        <a:custGeom>
                          <a:avLst/>
                          <a:gdLst/>
                          <a:ahLst/>
                          <a:cxnLst/>
                          <a:rect l="0" t="0" r="0" b="0"/>
                          <a:pathLst>
                            <a:path w="19190" h="40022">
                              <a:moveTo>
                                <a:pt x="0" y="0"/>
                              </a:moveTo>
                              <a:lnTo>
                                <a:pt x="13251" y="5298"/>
                              </a:lnTo>
                              <a:cubicBezTo>
                                <a:pt x="16885" y="8841"/>
                                <a:pt x="19190" y="13908"/>
                                <a:pt x="19190" y="20005"/>
                              </a:cubicBezTo>
                              <a:cubicBezTo>
                                <a:pt x="19190" y="26108"/>
                                <a:pt x="16885" y="31178"/>
                                <a:pt x="13251" y="34723"/>
                              </a:cubicBezTo>
                              <a:lnTo>
                                <a:pt x="0" y="40022"/>
                              </a:lnTo>
                              <a:lnTo>
                                <a:pt x="0" y="36477"/>
                              </a:lnTo>
                              <a:lnTo>
                                <a:pt x="10350" y="32100"/>
                              </a:lnTo>
                              <a:cubicBezTo>
                                <a:pt x="13141" y="29152"/>
                                <a:pt x="14846" y="24964"/>
                                <a:pt x="14846" y="20005"/>
                              </a:cubicBezTo>
                              <a:cubicBezTo>
                                <a:pt x="14846" y="15071"/>
                                <a:pt x="13141" y="10883"/>
                                <a:pt x="10350" y="7928"/>
                              </a:cubicBezTo>
                              <a:lnTo>
                                <a:pt x="0" y="353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4BE475B8" id="Group 4501" o:spid="_x0000_s1026" style="position:absolute;margin-left:28.35pt;margin-top:786.05pt;width:89.95pt;height:31.15pt;z-index:-251658240;mso-position-horizontal-relative:page;mso-position-vertical-relative:page" coordsize="11424,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">
              <v:shape id="Shape 4508" o:spid="_x0000_s1027" style="position:absolute;left:2439;top:1115;width:358;height:236;visibility:visible;mso-wrap-style:square;v-text-anchor:top" coordsize="3580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" path="m4991,v,,8217,1829,15862,5055c28969,8471,35801,11976,35801,11976,33630,18720,27470,23622,20218,23622,11113,23622,,14377,4991,xe" fillcolor="#4a1763" stroked="f" strokeweight="0">
                <v:stroke miterlimit="83231f" joinstyle="miter"/>
                <v:path arrowok="t" textboxrect="0,0,35801,23622"/>
              </v:shape>
              <v:shape id="Shape 4505" o:spid="_x0000_s1028" style="position:absolute;top:209;width:1377;height:3607;visibility:visible;mso-wrap-style:square;v-text-anchor:top" coordsize="137706,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" path="m108636,r29070,72403c124574,76505,84099,87491,54166,128613v,,16738,-4508,28663,2680c82829,131293,49466,156299,35420,192240v,,-6718,107836,89307,168516c51651,331661,,260248,,176759,,99530,44209,32652,108636,xe" fillcolor="#4a1763" stroked="f" strokeweight="0">
                <v:stroke miterlimit="83231f" joinstyle="miter"/>
                <v:path arrowok="t" textboxrect="0,0,137706,360756"/>
              </v:shape>
              <v:shape id="Shape 4504" o:spid="_x0000_s1029" style="position:absolute;left:2565;top:202;width:799;height:1276;visibility:visible;mso-wrap-style:square;v-text-anchor:top" coordsize="79893,12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" path="m29108,c45422,8090,60458,18366,73837,30445r6056,7183l79893,127581,61542,118938c54011,115395,46184,111716,38697,108204v-2693,-1207,2095,-5092,4305,-9195c47612,90322,16574,76632,,72733l29108,xe" fillcolor="#4a1763" stroked="f" strokeweight="0">
                <v:stroke miterlimit="83231f" joinstyle="miter"/>
                <v:path arrowok="t" textboxrect="0,0,79893,127581"/>
              </v:shape>
              <v:shape id="Shape 4503" o:spid="_x0000_s1030" style="position:absolute;left:1283;width:578;height:355;visibility:visible;mso-wrap-style:square;v-text-anchor:top" coordsize="57785,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" path="m57417,v228,2045,368,4711,368,6376c57785,22466,44755,35496,28664,35496,14669,35496,2769,25412,,12205,18009,5449,37313,1219,57417,xe" fillcolor="#4a1763" stroked="f" strokeweight="0">
                <v:stroke miterlimit="83231f" joinstyle="miter"/>
                <v:path arrowok="t" textboxrect="0,0,57785,35496"/>
              </v:shape>
              <v:shape id="Shape 4502" o:spid="_x0000_s1031" style="position:absolute;left:2085;width:574;height:353;visibility:visible;mso-wrap-style:square;v-text-anchor:top" coordsize="57442,3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" path="m330,c20257,1092,39472,5131,57442,11747,54635,24929,42951,35318,28994,35318,12929,35318,,22555,,6515,,4966,102,1980,330,xe" fillcolor="#4a1763" stroked="f" strokeweight="0">
                <v:stroke miterlimit="83231f" joinstyle="miter"/>
                <v:path arrowok="t" textboxrect="0,0,57442,35318"/>
              </v:shape>
              <v:shape id="Shape 4513" o:spid="_x0000_s1032" style="position:absolute;left:4713;top:1184;width:1988;height:1617;visibility:visible;mso-wrap-style:square;v-text-anchor:top" coordsize="198844,1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" path="m,253r88608,c103988,253,124930,,139065,5816v18504,7646,24701,20206,24701,36386c163766,61175,146202,77050,122441,84797v12103,14415,53467,59741,76403,73673c182296,160934,169558,161671,156756,161671v-23089,,-35293,-4915,-51791,-22378c96025,129806,80937,109703,65849,87630v,,38634,-13602,38634,-39243c104483,31483,92050,23596,70536,23596r-13081,l57455,158470,,158496,,253xe" fillcolor="#4a1763" stroked="f" strokeweight="0">
                <v:stroke miterlimit="83231f" joinstyle="miter"/>
                <v:path arrowok="t" textboxrect="0,0,198844,161671"/>
              </v:shape>
              <v:shape id="Shape 4511" o:spid="_x0000_s1033" style="position:absolute;left:11026;top:1164;width:206;height:406;visibility:visible;mso-wrap-style:square;v-text-anchor:top" coordsize="20599,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" path="m19939,r660,264l20599,3798r-660,-280c11163,3518,4331,10401,4331,20269v,9221,5969,16751,15608,16751l20599,36741r,3546l19939,40551c8293,40551,,31814,,20269,,8077,9208,,19939,xe" fillcolor="#4a1763" stroked="f" strokeweight="0">
                <v:stroke miterlimit="83231f" joinstyle="miter"/>
                <v:path arrowok="t" textboxrect="0,0,20599,40551"/>
              </v:shape>
              <v:shape id="Shape 4510" o:spid="_x0000_s1034" style="position:absolute;left:9521;top:1151;width:1523;height:1653;visibility:visible;mso-wrap-style:square;v-text-anchor:top" coordsize="152273,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" path="m77775,v18072,,38036,2629,54483,7760l132258,35700c118682,29070,102133,24067,86284,24067v-12268,,-27305,4064,-27305,15405c58979,53835,85865,57430,109487,65215v29261,9665,42786,22326,42786,48044c152273,133083,138036,165253,66370,165253v-20726,,-45504,-3404,-64986,-9169l1372,128029v19494,9779,37071,12662,59664,12662c75146,140691,94247,137097,94247,123673v,-16116,-25629,-18936,-52959,-27952c19190,88418,,74600,,49264,,17844,28169,,77775,xe" fillcolor="#4a1763" stroked="f" strokeweight="0">
                <v:stroke miterlimit="83231f" joinstyle="miter"/>
                <v:path arrowok="t" textboxrect="0,0,152273,165253"/>
              </v:shape>
              <v:shape id="Shape 4506" o:spid="_x0000_s1035" style="position:absolute;left:3364;top:578;width:593;height:2809;visibility:visible;mso-wrap-style:square;v-text-anchor:top" coordsize="59299,28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" path="m,l28727,34075v19364,30599,30572,66874,30572,105754c59299,177078,49012,211934,31127,241701l,280862,,171874r3448,1949c14617,178117,23094,175358,29314,170462v9538,-7468,7963,-16243,7963,-16243c37277,154219,25352,159769,14658,159870l,158213,,137740r1413,-1274c9309,126875,9959,117960,9959,117960v,,11151,-3873,15393,-12751c26431,102949,24158,101348,24158,101348v,,-8852,-4181,-21447,-10119l,89953,,xe" fillcolor="#4a1763" stroked="f" strokeweight="0">
                <v:stroke miterlimit="83231f" joinstyle="miter"/>
                <v:path arrowok="t" textboxrect="0,0,59299,280862"/>
              </v:shape>
              <v:shape id="Shape 4516" o:spid="_x0000_s1036" style="position:absolute;left:1100;top:1537;width:1385;height:2419;visibility:visible;mso-wrap-style:square;v-text-anchor:top" coordsize="138557,24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" path="m55232,v,,-44920,48146,-19024,92431c36208,92431,39840,84481,45504,78016v,,2718,16993,31064,42317c98641,140030,138557,173241,132829,236779v-14465,3378,-29476,5143,-45021,5143c83566,241922,79324,241821,75120,241554v1385,-3988,5220,-17868,1385,-40767c68453,152273,40157,139205,27597,113297v,,-5105,12395,-6985,28410c20612,141707,4305,130353,1740,98895,,76924,10198,22937,55232,xe" fillcolor="#4a1763" stroked="f" strokeweight="0">
                <v:stroke miterlimit="83231f" joinstyle="miter"/>
                <v:path arrowok="t" textboxrect="0,0,138557,241922"/>
              </v:shape>
              <v:shape id="Shape 4507" o:spid="_x0000_s1037" style="position:absolute;left:1595;top:921;width:1769;height:2788;visibility:visible;mso-wrap-style:square;v-text-anchor:top" coordsize="176896,2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" path="m17031,88c15761,3213,15088,6591,15088,10147v,14999,12103,27165,27152,27165c44374,37312,46431,37071,48425,36563,46203,40170,,116141,100444,163652v14720,-4432,32563,800,43587,19203c144031,182855,165227,167119,161011,137312v-5309,5525,-12421,10630,-20727,10630c123990,147942,110439,135293,110439,118999v,-16205,13145,-29452,29413,-29452c153505,89547,164427,99161,167754,111722r9142,-8237l176896,123958r-215,-24c172745,122875,169361,121456,165113,120091v-6274,-1987,-12672,-2248,-17501,-2011c142783,118316,139522,119049,139522,119049v,,12484,1639,28740,13691l176896,137620r,108987l175834,247944v-12406,12003,-26374,22397,-41570,30846c135699,271805,139141,242011,103454,202412,75222,171094,29286,163538,17196,120002,6198,80340,25121,49225,25121,49225v,,-19025,-4216,-19025,-26785c6096,7938,16866,,17031,88xe" fillcolor="#4a1763" stroked="f" strokeweight="0">
                <v:stroke miterlimit="83231f" joinstyle="miter"/>
                <v:path arrowok="t" textboxrect="0,0,176896,278790"/>
              </v:shape>
              <v:shape id="Shape 4514" o:spid="_x0000_s1038" style="position:absolute;left:11148;top:1259;width:84;height:224;visibility:visible;mso-wrap-style:square;v-text-anchor:top" coordsize="835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" path="m,l8357,r,3284l8141,3149r-4445,l3696,9716r4114,l8357,9345r,5487l7163,12853r-3467,l3696,22454,,22454,,xe" fillcolor="#4a1763" stroked="f" strokeweight="0">
                <v:stroke miterlimit="83231f" joinstyle="miter"/>
                <v:path arrowok="t" textboxrect="0,0,8357,22454"/>
              </v:shape>
              <v:shape id="Shape 4509" o:spid="_x0000_s1039" style="position:absolute;left:7570;top:1151;width:1757;height:1653;visibility:visible;mso-wrap-style:square;v-text-anchor:top" coordsize="175768,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" path="m118580,v22682,,44005,3963,57188,9767l175768,37707c156756,27864,138913,25222,123406,25222v-39129,,-63437,23077,-63437,56414c59969,124079,99987,137567,127102,137567v17627,,33832,-3264,48666,-8928l175768,155982v-17285,6108,-37846,9271,-55601,9271c46330,165253,,133884,,84087,,32106,47409,,118580,xe" fillcolor="#4a1763" stroked="f" strokeweight="0">
                <v:stroke miterlimit="83231f" joinstyle="miter"/>
                <v:path arrowok="t" textboxrect="0,0,175768,165253"/>
              </v:shape>
              <v:shape id="Shape 4515" o:spid="_x0000_s1040" style="position:absolute;left:11232;top:1259;width:88;height:224;visibility:visible;mso-wrap-style:square;v-text-anchor:top" coordsize="8776,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" path="m,l152,c5575,,8344,1905,8344,6452v,4076,-2489,5753,-5855,6133l8776,22454r-4179,l,14832,,9345,4661,6185,,3284,,xe" fillcolor="#4a1763" stroked="f" strokeweight="0">
                <v:stroke miterlimit="83231f" joinstyle="miter"/>
                <v:path arrowok="t" textboxrect="0,0,8776,22454"/>
              </v:shape>
              <v:shape id="Shape 4512" o:spid="_x0000_s1041" style="position:absolute;left:11232;top:1167;width:192;height:400;visibility:visible;mso-wrap-style:square;v-text-anchor:top" coordsize="19190,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" path="m,l13251,5298v3634,3543,5939,8610,5939,14707c19190,26108,16885,31178,13251,34723l,40022,,36477,10350,32100v2791,-2948,4496,-7136,4496,-12095c14846,15071,13141,10883,10350,7928l,3534,,xe" fillcolor="#4a1763" stroked="f" strokeweight="0">
                <v:stroke miterlimit="83231f" joinstyle="miter"/>
                <v:path arrowok="t" textboxrect="0,0,19190,400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FC1E" w14:textId="12117EBB" w:rsidR="00284DA8" w:rsidRPr="00284DA8" w:rsidRDefault="00284DA8" w:rsidP="00284DA8">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A34A" w14:textId="1116F7E8" w:rsidR="00DD0F54" w:rsidRDefault="00416566">
    <w:pPr>
      <w:rPr>
        <w:noProof/>
      </w:rPr>
    </w:pPr>
    <w:r>
      <w:rPr>
        <w:noProof/>
      </w:rPr>
      <w:drawing>
        <wp:anchor distT="0" distB="0" distL="114300" distR="114300" simplePos="0" relativeHeight="251658246" behindDoc="1" locked="0" layoutInCell="1" allowOverlap="1" wp14:anchorId="5DD6C68D" wp14:editId="5E720D32">
          <wp:simplePos x="0" y="0"/>
          <wp:positionH relativeFrom="margin">
            <wp:posOffset>-725170</wp:posOffset>
          </wp:positionH>
          <wp:positionV relativeFrom="paragraph">
            <wp:posOffset>-635000</wp:posOffset>
          </wp:positionV>
          <wp:extent cx="7566660" cy="10696575"/>
          <wp:effectExtent l="0" t="0" r="5715" b="635"/>
          <wp:wrapNone/>
          <wp:docPr id="504465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65447"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7A6B179D" wp14:editId="625E1FCA">
          <wp:simplePos x="0" y="0"/>
          <wp:positionH relativeFrom="page">
            <wp:posOffset>-62230</wp:posOffset>
          </wp:positionH>
          <wp:positionV relativeFrom="paragraph">
            <wp:posOffset>-704850</wp:posOffset>
          </wp:positionV>
          <wp:extent cx="10762615" cy="10762615"/>
          <wp:effectExtent l="0" t="0" r="635" b="635"/>
          <wp:wrapNone/>
          <wp:docPr id="2356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8895"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0762615" cy="10762615"/>
                  </a:xfrm>
                  <a:prstGeom prst="rect">
                    <a:avLst/>
                  </a:prstGeom>
                </pic:spPr>
              </pic:pic>
            </a:graphicData>
          </a:graphic>
          <wp14:sizeRelH relativeFrom="margin">
            <wp14:pctWidth>0</wp14:pctWidth>
          </wp14:sizeRelH>
          <wp14:sizeRelV relativeFrom="margin">
            <wp14:pctHeight>0</wp14:pctHeight>
          </wp14:sizeRelV>
        </wp:anchor>
      </w:drawing>
    </w:r>
  </w:p>
  <w:p w14:paraId="1F0F9758" w14:textId="5A4EE72C" w:rsidR="00BC7AC3" w:rsidRDefault="00B435F1">
    <w:r>
      <w:rPr>
        <w:rFonts w:ascii="Calibri" w:eastAsia="Calibri" w:hAnsi="Calibri" w:cs="Calibri"/>
        <w:noProof/>
      </w:rPr>
      <mc:AlternateContent>
        <mc:Choice Requires="wpg">
          <w:drawing>
            <wp:anchor distT="0" distB="0" distL="114300" distR="114300" simplePos="0" relativeHeight="251658242" behindDoc="1" locked="0" layoutInCell="1" allowOverlap="1" wp14:anchorId="4935D87C" wp14:editId="6D24328F">
              <wp:simplePos x="0" y="0"/>
              <wp:positionH relativeFrom="page">
                <wp:posOffset>713740</wp:posOffset>
              </wp:positionH>
              <wp:positionV relativeFrom="page">
                <wp:posOffset>553720</wp:posOffset>
              </wp:positionV>
              <wp:extent cx="1" cy="1"/>
              <wp:effectExtent l="0" t="0" r="0" b="0"/>
              <wp:wrapNone/>
              <wp:docPr id="4467" name="Group 44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356C9EF" id="Group 4467" o:spid="_x0000_s1026" style="position:absolute;margin-left:56.2pt;margin-top:43.6pt;width:0;height:0;z-index:-25165823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10C"/>
    <w:multiLevelType w:val="hybridMultilevel"/>
    <w:tmpl w:val="1A60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55CB1"/>
    <w:multiLevelType w:val="hybridMultilevel"/>
    <w:tmpl w:val="068228C0"/>
    <w:lvl w:ilvl="0" w:tplc="D5827B92">
      <w:start w:val="1"/>
      <w:numFmt w:val="bullet"/>
      <w:pStyle w:val="Bullets"/>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 w15:restartNumberingAfterBreak="0">
    <w:nsid w:val="243E2AB7"/>
    <w:multiLevelType w:val="hybridMultilevel"/>
    <w:tmpl w:val="697C10B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FF518E7"/>
    <w:multiLevelType w:val="hybridMultilevel"/>
    <w:tmpl w:val="5CC45A50"/>
    <w:lvl w:ilvl="0" w:tplc="3B92C1EE">
      <w:start w:val="1"/>
      <w:numFmt w:val="lowerLetter"/>
      <w:lvlText w:val="%1."/>
      <w:lvlJc w:val="left"/>
      <w:pPr>
        <w:ind w:left="1080" w:hanging="360"/>
      </w:pPr>
      <w:rPr>
        <w:rFonts w:ascii="Open Sans" w:hAnsi="Open Sans" w:cs="Open Sans" w:hint="default"/>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33923876"/>
    <w:multiLevelType w:val="hybridMultilevel"/>
    <w:tmpl w:val="4E8012F6"/>
    <w:lvl w:ilvl="0" w:tplc="E506ACE0">
      <w:start w:val="1"/>
      <w:numFmt w:val="lowerLetter"/>
      <w:lvlText w:val="%1."/>
      <w:lvlJc w:val="left"/>
      <w:pPr>
        <w:ind w:left="1080" w:hanging="360"/>
      </w:pPr>
      <w:rPr>
        <w:rFonts w:ascii="Aptos" w:hAnsi="Apto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96064D"/>
    <w:multiLevelType w:val="multilevel"/>
    <w:tmpl w:val="E98AD17A"/>
    <w:lvl w:ilvl="0">
      <w:start w:val="4"/>
      <w:numFmt w:val="decimal"/>
      <w:lvlText w:val="%1."/>
      <w:lvlJc w:val="left"/>
      <w:pPr>
        <w:tabs>
          <w:tab w:val="num" w:pos="360"/>
        </w:tabs>
        <w:ind w:left="360" w:hanging="360"/>
      </w:pPr>
      <w:rPr>
        <w:rFonts w:asciiTheme="minorHAnsi" w:hAnsiTheme="minorHAnsi" w:hint="default"/>
        <w:b w:val="0"/>
        <w:bCs w:val="0"/>
        <w:color w:val="9C2339"/>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51B375D1"/>
    <w:multiLevelType w:val="hybridMultilevel"/>
    <w:tmpl w:val="13DC3FB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F354925"/>
    <w:multiLevelType w:val="hybridMultilevel"/>
    <w:tmpl w:val="B44C49D8"/>
    <w:lvl w:ilvl="0" w:tplc="3B2A3F96">
      <w:start w:val="1"/>
      <w:numFmt w:val="decimal"/>
      <w:lvlText w:val="%1."/>
      <w:lvlJc w:val="left"/>
      <w:pPr>
        <w:ind w:left="360" w:hanging="360"/>
      </w:pPr>
      <w:rPr>
        <w:rFonts w:eastAsiaTheme="majorEastAsia"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4461F18"/>
    <w:multiLevelType w:val="hybridMultilevel"/>
    <w:tmpl w:val="F33E2F60"/>
    <w:lvl w:ilvl="0" w:tplc="FFFFFFFF">
      <w:start w:val="1"/>
      <w:numFmt w:val="lowerLetter"/>
      <w:lvlText w:val="%1)"/>
      <w:lvlJc w:val="left"/>
      <w:pPr>
        <w:ind w:left="1080" w:hanging="360"/>
      </w:pPr>
      <w:rPr>
        <w:rFonts w:asciiTheme="minorHAnsi" w:hAnsiTheme="minorHAns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702467DD"/>
    <w:multiLevelType w:val="hybridMultilevel"/>
    <w:tmpl w:val="697C10B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3061705">
    <w:abstractNumId w:val="1"/>
  </w:num>
  <w:num w:numId="2" w16cid:durableId="87505651">
    <w:abstractNumId w:val="3"/>
  </w:num>
  <w:num w:numId="3" w16cid:durableId="1889293949">
    <w:abstractNumId w:val="4"/>
  </w:num>
  <w:num w:numId="4" w16cid:durableId="1680044276">
    <w:abstractNumId w:val="7"/>
  </w:num>
  <w:num w:numId="5" w16cid:durableId="1226061700">
    <w:abstractNumId w:val="0"/>
  </w:num>
  <w:num w:numId="6" w16cid:durableId="1608192529">
    <w:abstractNumId w:val="5"/>
  </w:num>
  <w:num w:numId="7" w16cid:durableId="116217921">
    <w:abstractNumId w:val="8"/>
  </w:num>
  <w:num w:numId="8" w16cid:durableId="1114716804">
    <w:abstractNumId w:val="6"/>
  </w:num>
  <w:num w:numId="9" w16cid:durableId="1525441920">
    <w:abstractNumId w:val="9"/>
  </w:num>
  <w:num w:numId="10" w16cid:durableId="162111219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563"/>
    <w:rsid w:val="00005658"/>
    <w:rsid w:val="00006633"/>
    <w:rsid w:val="000107B2"/>
    <w:rsid w:val="000950DC"/>
    <w:rsid w:val="00095106"/>
    <w:rsid w:val="00097718"/>
    <w:rsid w:val="000A2329"/>
    <w:rsid w:val="000A3881"/>
    <w:rsid w:val="000C2109"/>
    <w:rsid w:val="00105C26"/>
    <w:rsid w:val="00123AA8"/>
    <w:rsid w:val="00145948"/>
    <w:rsid w:val="00177F8A"/>
    <w:rsid w:val="001E1C6C"/>
    <w:rsid w:val="001E3C93"/>
    <w:rsid w:val="0020496B"/>
    <w:rsid w:val="00216AF1"/>
    <w:rsid w:val="00241787"/>
    <w:rsid w:val="002767F7"/>
    <w:rsid w:val="00284DA8"/>
    <w:rsid w:val="002945F0"/>
    <w:rsid w:val="00296021"/>
    <w:rsid w:val="002C20CF"/>
    <w:rsid w:val="002D6C3E"/>
    <w:rsid w:val="00303250"/>
    <w:rsid w:val="0031073A"/>
    <w:rsid w:val="0032013B"/>
    <w:rsid w:val="00333466"/>
    <w:rsid w:val="003515D1"/>
    <w:rsid w:val="003556CF"/>
    <w:rsid w:val="00367116"/>
    <w:rsid w:val="00382903"/>
    <w:rsid w:val="003E3F82"/>
    <w:rsid w:val="00416566"/>
    <w:rsid w:val="00427250"/>
    <w:rsid w:val="004302DE"/>
    <w:rsid w:val="004546DF"/>
    <w:rsid w:val="0045620D"/>
    <w:rsid w:val="004732C5"/>
    <w:rsid w:val="004922AD"/>
    <w:rsid w:val="00492319"/>
    <w:rsid w:val="004C5113"/>
    <w:rsid w:val="004D739E"/>
    <w:rsid w:val="005077C3"/>
    <w:rsid w:val="00536C3F"/>
    <w:rsid w:val="0055722F"/>
    <w:rsid w:val="005601A8"/>
    <w:rsid w:val="00560F94"/>
    <w:rsid w:val="00561B69"/>
    <w:rsid w:val="005C1E0F"/>
    <w:rsid w:val="005D4022"/>
    <w:rsid w:val="005D56C2"/>
    <w:rsid w:val="005F3127"/>
    <w:rsid w:val="005F49FC"/>
    <w:rsid w:val="006457D3"/>
    <w:rsid w:val="00673635"/>
    <w:rsid w:val="00681DFC"/>
    <w:rsid w:val="00685243"/>
    <w:rsid w:val="006856B9"/>
    <w:rsid w:val="00691856"/>
    <w:rsid w:val="006B50D8"/>
    <w:rsid w:val="006F66C8"/>
    <w:rsid w:val="006F71D5"/>
    <w:rsid w:val="007107A4"/>
    <w:rsid w:val="00736DB8"/>
    <w:rsid w:val="007742A7"/>
    <w:rsid w:val="007A6A67"/>
    <w:rsid w:val="007B3D36"/>
    <w:rsid w:val="007D1046"/>
    <w:rsid w:val="007E522D"/>
    <w:rsid w:val="007F6D90"/>
    <w:rsid w:val="0080404E"/>
    <w:rsid w:val="008372B5"/>
    <w:rsid w:val="008469F7"/>
    <w:rsid w:val="00850AD7"/>
    <w:rsid w:val="00875AF1"/>
    <w:rsid w:val="008842E6"/>
    <w:rsid w:val="00890CE2"/>
    <w:rsid w:val="008A6F69"/>
    <w:rsid w:val="008E4563"/>
    <w:rsid w:val="008E724B"/>
    <w:rsid w:val="008F3EA9"/>
    <w:rsid w:val="00940208"/>
    <w:rsid w:val="00952C99"/>
    <w:rsid w:val="0095521C"/>
    <w:rsid w:val="00970DFC"/>
    <w:rsid w:val="00975F54"/>
    <w:rsid w:val="00976A93"/>
    <w:rsid w:val="00981ECE"/>
    <w:rsid w:val="009A1AE0"/>
    <w:rsid w:val="009A6B88"/>
    <w:rsid w:val="009B724E"/>
    <w:rsid w:val="009B7CF8"/>
    <w:rsid w:val="009D196C"/>
    <w:rsid w:val="00A0142E"/>
    <w:rsid w:val="00A04821"/>
    <w:rsid w:val="00A10B68"/>
    <w:rsid w:val="00A2214C"/>
    <w:rsid w:val="00A33C5A"/>
    <w:rsid w:val="00A43C12"/>
    <w:rsid w:val="00A44ED0"/>
    <w:rsid w:val="00A7471F"/>
    <w:rsid w:val="00AC6341"/>
    <w:rsid w:val="00AE68B1"/>
    <w:rsid w:val="00AF3D20"/>
    <w:rsid w:val="00AF7F1E"/>
    <w:rsid w:val="00B05B68"/>
    <w:rsid w:val="00B24EDD"/>
    <w:rsid w:val="00B435F1"/>
    <w:rsid w:val="00B454C3"/>
    <w:rsid w:val="00B8697A"/>
    <w:rsid w:val="00BA42F2"/>
    <w:rsid w:val="00BC5216"/>
    <w:rsid w:val="00BC7AC3"/>
    <w:rsid w:val="00BE05DE"/>
    <w:rsid w:val="00BE6850"/>
    <w:rsid w:val="00C34519"/>
    <w:rsid w:val="00C4428B"/>
    <w:rsid w:val="00C44FEC"/>
    <w:rsid w:val="00C56558"/>
    <w:rsid w:val="00C61BC9"/>
    <w:rsid w:val="00C634EE"/>
    <w:rsid w:val="00C824F9"/>
    <w:rsid w:val="00C8308C"/>
    <w:rsid w:val="00C92E0A"/>
    <w:rsid w:val="00C95BF9"/>
    <w:rsid w:val="00C9735F"/>
    <w:rsid w:val="00CC72B9"/>
    <w:rsid w:val="00D06575"/>
    <w:rsid w:val="00D31B73"/>
    <w:rsid w:val="00D43B67"/>
    <w:rsid w:val="00D47906"/>
    <w:rsid w:val="00D62B4A"/>
    <w:rsid w:val="00D97B40"/>
    <w:rsid w:val="00DD0F54"/>
    <w:rsid w:val="00E11FE6"/>
    <w:rsid w:val="00E14621"/>
    <w:rsid w:val="00E169A4"/>
    <w:rsid w:val="00E178D8"/>
    <w:rsid w:val="00E23696"/>
    <w:rsid w:val="00E6778E"/>
    <w:rsid w:val="00E7736F"/>
    <w:rsid w:val="00E803BC"/>
    <w:rsid w:val="00E82870"/>
    <w:rsid w:val="00EA1515"/>
    <w:rsid w:val="00EC0E08"/>
    <w:rsid w:val="00EC72CF"/>
    <w:rsid w:val="00ED1D7E"/>
    <w:rsid w:val="00EE5F89"/>
    <w:rsid w:val="00F03249"/>
    <w:rsid w:val="00F07894"/>
    <w:rsid w:val="00F15B1F"/>
    <w:rsid w:val="00F16466"/>
    <w:rsid w:val="00F538D7"/>
    <w:rsid w:val="00F816E9"/>
    <w:rsid w:val="00FB36AB"/>
    <w:rsid w:val="00FD1332"/>
    <w:rsid w:val="00FE4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6DCA2"/>
  <w15:docId w15:val="{A0B4C6D6-6045-4B64-A34C-F04EF290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C12"/>
    <w:pPr>
      <w:spacing w:after="120" w:line="300" w:lineRule="auto"/>
      <w:ind w:left="22" w:hanging="11"/>
    </w:pPr>
    <w:rPr>
      <w:rFonts w:ascii="Open Sans" w:eastAsia="Arial" w:hAnsi="Open Sans" w:cs="Arial"/>
      <w:color w:val="000000"/>
    </w:rPr>
  </w:style>
  <w:style w:type="paragraph" w:styleId="Heading1">
    <w:name w:val="heading 1"/>
    <w:next w:val="Normal"/>
    <w:link w:val="Heading1Char"/>
    <w:uiPriority w:val="9"/>
    <w:unhideWhenUsed/>
    <w:qFormat/>
    <w:rsid w:val="00C824F9"/>
    <w:pPr>
      <w:keepNext/>
      <w:keepLines/>
      <w:spacing w:before="360" w:after="0" w:line="300" w:lineRule="auto"/>
      <w:outlineLvl w:val="0"/>
    </w:pPr>
    <w:rPr>
      <w:rFonts w:ascii="Open Sans Light" w:eastAsia="Calibri" w:hAnsi="Open Sans Light" w:cs="Calibri"/>
      <w:color w:val="9C2339"/>
      <w:sz w:val="52"/>
    </w:rPr>
  </w:style>
  <w:style w:type="paragraph" w:styleId="Heading2">
    <w:name w:val="heading 2"/>
    <w:next w:val="Normal"/>
    <w:link w:val="Heading2Char"/>
    <w:uiPriority w:val="9"/>
    <w:unhideWhenUsed/>
    <w:qFormat/>
    <w:rsid w:val="00C824F9"/>
    <w:pPr>
      <w:keepNext/>
      <w:keepLines/>
      <w:spacing w:before="240" w:after="0" w:line="300" w:lineRule="auto"/>
      <w:outlineLvl w:val="1"/>
    </w:pPr>
    <w:rPr>
      <w:rFonts w:ascii="Open Sans" w:eastAsia="Calibri" w:hAnsi="Open Sans" w:cs="Calibri"/>
      <w:color w:val="9C2339"/>
      <w:sz w:val="32"/>
    </w:rPr>
  </w:style>
  <w:style w:type="paragraph" w:styleId="Heading3">
    <w:name w:val="heading 3"/>
    <w:basedOn w:val="Normal"/>
    <w:next w:val="Normal"/>
    <w:link w:val="Heading3Char"/>
    <w:uiPriority w:val="9"/>
    <w:unhideWhenUsed/>
    <w:qFormat/>
    <w:rsid w:val="00C824F9"/>
    <w:pPr>
      <w:keepNext/>
      <w:keepLines/>
      <w:spacing w:before="240" w:after="0"/>
      <w:ind w:left="0" w:firstLine="0"/>
      <w:outlineLvl w:val="2"/>
    </w:pPr>
    <w:rPr>
      <w:rFonts w:eastAsiaTheme="majorEastAsia" w:cstheme="majorBidi"/>
      <w:color w:val="9C2339"/>
      <w:sz w:val="24"/>
      <w:szCs w:val="24"/>
    </w:rPr>
  </w:style>
  <w:style w:type="paragraph" w:styleId="Heading4">
    <w:name w:val="heading 4"/>
    <w:basedOn w:val="Normal"/>
    <w:next w:val="Normal"/>
    <w:link w:val="Heading4Char"/>
    <w:uiPriority w:val="9"/>
    <w:unhideWhenUsed/>
    <w:qFormat/>
    <w:rsid w:val="00C824F9"/>
    <w:pPr>
      <w:spacing w:before="240" w:after="0"/>
      <w:outlineLvl w:val="3"/>
    </w:pPr>
    <w:rPr>
      <w:noProof/>
      <w:color w:val="9C23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824F9"/>
    <w:rPr>
      <w:rFonts w:ascii="Open Sans" w:eastAsia="Calibri" w:hAnsi="Open Sans" w:cs="Calibri"/>
      <w:color w:val="9C2339"/>
      <w:sz w:val="32"/>
    </w:rPr>
  </w:style>
  <w:style w:type="character" w:customStyle="1" w:styleId="Heading1Char">
    <w:name w:val="Heading 1 Char"/>
    <w:link w:val="Heading1"/>
    <w:uiPriority w:val="9"/>
    <w:rsid w:val="00C824F9"/>
    <w:rPr>
      <w:rFonts w:ascii="Open Sans Light" w:eastAsia="Calibri" w:hAnsi="Open Sans Light" w:cs="Calibri"/>
      <w:color w:val="9C2339"/>
      <w:sz w:val="52"/>
    </w:rPr>
  </w:style>
  <w:style w:type="paragraph" w:styleId="Footer">
    <w:name w:val="footer"/>
    <w:basedOn w:val="Normal"/>
    <w:link w:val="FooterChar"/>
    <w:uiPriority w:val="99"/>
    <w:unhideWhenUsed/>
    <w:rsid w:val="005C1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E0F"/>
    <w:rPr>
      <w:rFonts w:ascii="Arial" w:eastAsia="Arial" w:hAnsi="Arial" w:cs="Arial"/>
      <w:color w:val="000000"/>
      <w:sz w:val="18"/>
    </w:rPr>
  </w:style>
  <w:style w:type="paragraph" w:styleId="BalloonText">
    <w:name w:val="Balloon Text"/>
    <w:basedOn w:val="Normal"/>
    <w:link w:val="BalloonTextChar"/>
    <w:uiPriority w:val="99"/>
    <w:semiHidden/>
    <w:unhideWhenUsed/>
    <w:rsid w:val="00B8697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8697A"/>
    <w:rPr>
      <w:rFonts w:ascii="Segoe UI" w:eastAsia="Arial" w:hAnsi="Segoe UI" w:cs="Segoe UI"/>
      <w:color w:val="000000"/>
      <w:sz w:val="18"/>
      <w:szCs w:val="18"/>
    </w:rPr>
  </w:style>
  <w:style w:type="paragraph" w:styleId="ListParagraph">
    <w:name w:val="List Paragraph"/>
    <w:basedOn w:val="Normal"/>
    <w:link w:val="ListParagraphChar"/>
    <w:uiPriority w:val="34"/>
    <w:qFormat/>
    <w:rsid w:val="008E4563"/>
    <w:pPr>
      <w:ind w:left="720"/>
      <w:contextualSpacing/>
    </w:pPr>
  </w:style>
  <w:style w:type="character" w:customStyle="1" w:styleId="Heading3Char">
    <w:name w:val="Heading 3 Char"/>
    <w:basedOn w:val="DefaultParagraphFont"/>
    <w:link w:val="Heading3"/>
    <w:uiPriority w:val="9"/>
    <w:rsid w:val="00C824F9"/>
    <w:rPr>
      <w:rFonts w:ascii="Open Sans" w:eastAsiaTheme="majorEastAsia" w:hAnsi="Open Sans" w:cstheme="majorBidi"/>
      <w:color w:val="9C2339"/>
      <w:sz w:val="24"/>
      <w:szCs w:val="24"/>
    </w:rPr>
  </w:style>
  <w:style w:type="character" w:customStyle="1" w:styleId="Heading4Char">
    <w:name w:val="Heading 4 Char"/>
    <w:basedOn w:val="DefaultParagraphFont"/>
    <w:link w:val="Heading4"/>
    <w:uiPriority w:val="9"/>
    <w:rsid w:val="00C824F9"/>
    <w:rPr>
      <w:rFonts w:ascii="Open Sans" w:eastAsia="Arial" w:hAnsi="Open Sans" w:cs="Arial"/>
      <w:noProof/>
      <w:color w:val="9C2339"/>
    </w:rPr>
  </w:style>
  <w:style w:type="paragraph" w:customStyle="1" w:styleId="Bullets">
    <w:name w:val="Bullets"/>
    <w:basedOn w:val="ListParagraph"/>
    <w:link w:val="BulletsChar"/>
    <w:uiPriority w:val="1"/>
    <w:qFormat/>
    <w:rsid w:val="00D97B40"/>
    <w:pPr>
      <w:numPr>
        <w:numId w:val="1"/>
      </w:numPr>
    </w:pPr>
    <w:rPr>
      <w:noProof/>
    </w:rPr>
  </w:style>
  <w:style w:type="character" w:customStyle="1" w:styleId="ListParagraphChar">
    <w:name w:val="List Paragraph Char"/>
    <w:basedOn w:val="DefaultParagraphFont"/>
    <w:link w:val="ListParagraph"/>
    <w:uiPriority w:val="34"/>
    <w:rsid w:val="00D97B40"/>
    <w:rPr>
      <w:rFonts w:ascii="Arial" w:eastAsia="Arial" w:hAnsi="Arial" w:cs="Arial"/>
      <w:color w:val="000000"/>
    </w:rPr>
  </w:style>
  <w:style w:type="character" w:customStyle="1" w:styleId="BulletsChar">
    <w:name w:val="Bullets Char"/>
    <w:basedOn w:val="ListParagraphChar"/>
    <w:link w:val="Bullets"/>
    <w:uiPriority w:val="1"/>
    <w:rsid w:val="00A44ED0"/>
    <w:rPr>
      <w:rFonts w:ascii="Open Sans" w:eastAsia="Arial" w:hAnsi="Open Sans" w:cs="Arial"/>
      <w:noProof/>
      <w:color w:val="000000"/>
    </w:rPr>
  </w:style>
  <w:style w:type="character" w:styleId="SubtleReference">
    <w:name w:val="Subtle Reference"/>
    <w:basedOn w:val="DefaultParagraphFont"/>
    <w:uiPriority w:val="31"/>
    <w:rsid w:val="005077C3"/>
    <w:rPr>
      <w:smallCaps/>
      <w:color w:val="5A5A5A" w:themeColor="text1" w:themeTint="A5"/>
    </w:rPr>
  </w:style>
  <w:style w:type="character" w:styleId="SubtleEmphasis">
    <w:name w:val="Subtle Emphasis"/>
    <w:basedOn w:val="DefaultParagraphFont"/>
    <w:uiPriority w:val="19"/>
    <w:rsid w:val="005077C3"/>
    <w:rPr>
      <w:i/>
      <w:iCs/>
      <w:color w:val="404040" w:themeColor="text1" w:themeTint="BF"/>
    </w:rPr>
  </w:style>
  <w:style w:type="character" w:styleId="Emphasis">
    <w:name w:val="Emphasis"/>
    <w:basedOn w:val="DefaultParagraphFont"/>
    <w:uiPriority w:val="20"/>
    <w:rsid w:val="005077C3"/>
    <w:rPr>
      <w:i/>
      <w:iCs/>
    </w:rPr>
  </w:style>
  <w:style w:type="character" w:styleId="IntenseEmphasis">
    <w:name w:val="Intense Emphasis"/>
    <w:basedOn w:val="DefaultParagraphFont"/>
    <w:uiPriority w:val="21"/>
    <w:rsid w:val="005077C3"/>
    <w:rPr>
      <w:i/>
      <w:iCs/>
      <w:color w:val="5B9BD5" w:themeColor="accent1"/>
    </w:rPr>
  </w:style>
  <w:style w:type="character" w:styleId="CommentReference">
    <w:name w:val="annotation reference"/>
    <w:basedOn w:val="DefaultParagraphFont"/>
    <w:uiPriority w:val="99"/>
    <w:semiHidden/>
    <w:unhideWhenUsed/>
    <w:rsid w:val="00DD0F54"/>
    <w:rPr>
      <w:sz w:val="16"/>
      <w:szCs w:val="16"/>
    </w:rPr>
  </w:style>
  <w:style w:type="paragraph" w:styleId="CommentText">
    <w:name w:val="annotation text"/>
    <w:basedOn w:val="Normal"/>
    <w:link w:val="CommentTextChar"/>
    <w:uiPriority w:val="99"/>
    <w:unhideWhenUsed/>
    <w:rsid w:val="00DD0F54"/>
    <w:pPr>
      <w:spacing w:line="240" w:lineRule="auto"/>
    </w:pPr>
    <w:rPr>
      <w:sz w:val="20"/>
      <w:szCs w:val="20"/>
    </w:rPr>
  </w:style>
  <w:style w:type="character" w:customStyle="1" w:styleId="CommentTextChar">
    <w:name w:val="Comment Text Char"/>
    <w:basedOn w:val="DefaultParagraphFont"/>
    <w:link w:val="CommentText"/>
    <w:uiPriority w:val="99"/>
    <w:rsid w:val="00DD0F54"/>
    <w:rPr>
      <w:rFonts w:ascii="Open Sans" w:eastAsia="Arial" w:hAnsi="Open Sans" w:cs="Arial"/>
      <w:color w:val="000000"/>
      <w:sz w:val="20"/>
      <w:szCs w:val="20"/>
    </w:rPr>
  </w:style>
  <w:style w:type="paragraph" w:styleId="CommentSubject">
    <w:name w:val="annotation subject"/>
    <w:basedOn w:val="CommentText"/>
    <w:next w:val="CommentText"/>
    <w:link w:val="CommentSubjectChar"/>
    <w:uiPriority w:val="99"/>
    <w:semiHidden/>
    <w:unhideWhenUsed/>
    <w:rsid w:val="00DD0F54"/>
    <w:rPr>
      <w:b/>
      <w:bCs/>
    </w:rPr>
  </w:style>
  <w:style w:type="character" w:customStyle="1" w:styleId="CommentSubjectChar">
    <w:name w:val="Comment Subject Char"/>
    <w:basedOn w:val="CommentTextChar"/>
    <w:link w:val="CommentSubject"/>
    <w:uiPriority w:val="99"/>
    <w:semiHidden/>
    <w:rsid w:val="00DD0F54"/>
    <w:rPr>
      <w:rFonts w:ascii="Open Sans" w:eastAsia="Arial" w:hAnsi="Open Sans" w:cs="Arial"/>
      <w:b/>
      <w:bCs/>
      <w:color w:val="000000"/>
      <w:sz w:val="20"/>
      <w:szCs w:val="20"/>
    </w:rPr>
  </w:style>
  <w:style w:type="paragraph" w:styleId="Header">
    <w:name w:val="header"/>
    <w:basedOn w:val="Normal"/>
    <w:link w:val="HeaderChar"/>
    <w:uiPriority w:val="99"/>
    <w:unhideWhenUsed/>
    <w:rsid w:val="00C92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E0A"/>
    <w:rPr>
      <w:rFonts w:ascii="Open Sans" w:eastAsia="Arial" w:hAnsi="Open Sans" w:cs="Arial"/>
      <w:color w:val="000000"/>
    </w:rPr>
  </w:style>
  <w:style w:type="character" w:styleId="PlaceholderText">
    <w:name w:val="Placeholder Text"/>
    <w:basedOn w:val="DefaultParagraphFont"/>
    <w:uiPriority w:val="99"/>
    <w:semiHidden/>
    <w:rsid w:val="00284DA8"/>
    <w:rPr>
      <w:color w:val="666666"/>
    </w:rPr>
  </w:style>
  <w:style w:type="character" w:styleId="Hyperlink">
    <w:name w:val="Hyperlink"/>
    <w:basedOn w:val="DefaultParagraphFont"/>
    <w:uiPriority w:val="99"/>
    <w:unhideWhenUsed/>
    <w:rsid w:val="00416566"/>
    <w:rPr>
      <w:color w:val="0563C1" w:themeColor="hyperlink"/>
      <w:u w:val="single"/>
    </w:rPr>
  </w:style>
  <w:style w:type="character" w:styleId="UnresolvedMention">
    <w:name w:val="Unresolved Mention"/>
    <w:basedOn w:val="DefaultParagraphFont"/>
    <w:uiPriority w:val="99"/>
    <w:semiHidden/>
    <w:unhideWhenUsed/>
    <w:rsid w:val="00416566"/>
    <w:rPr>
      <w:color w:val="605E5C"/>
      <w:shd w:val="clear" w:color="auto" w:fill="E1DFDD"/>
    </w:rPr>
  </w:style>
  <w:style w:type="paragraph" w:styleId="TOCHeading">
    <w:name w:val="TOC Heading"/>
    <w:basedOn w:val="Heading1"/>
    <w:next w:val="Normal"/>
    <w:uiPriority w:val="39"/>
    <w:unhideWhenUsed/>
    <w:qFormat/>
    <w:rsid w:val="00890CE2"/>
    <w:p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890CE2"/>
    <w:pPr>
      <w:spacing w:after="100"/>
      <w:ind w:left="0"/>
    </w:pPr>
  </w:style>
  <w:style w:type="paragraph" w:styleId="TOC2">
    <w:name w:val="toc 2"/>
    <w:basedOn w:val="Normal"/>
    <w:next w:val="Normal"/>
    <w:autoRedefine/>
    <w:uiPriority w:val="39"/>
    <w:unhideWhenUsed/>
    <w:rsid w:val="00890CE2"/>
    <w:pPr>
      <w:spacing w:after="100"/>
      <w:ind w:left="220"/>
    </w:pPr>
  </w:style>
  <w:style w:type="paragraph" w:customStyle="1" w:styleId="paragraph">
    <w:name w:val="paragraph"/>
    <w:basedOn w:val="Normal"/>
    <w:rsid w:val="007107A4"/>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10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a9b621d-3e21-4f1b-8f1d-12619cdde128" xsi:nil="true"/>
    <lcf76f155ced4ddcb4097134ff3c332f xmlns="0a055bc6-6354-4f81-bfb0-a193408134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1DBED7722D43498AEE4EC0E1470189" ma:contentTypeVersion="16" ma:contentTypeDescription="Create a new document." ma:contentTypeScope="" ma:versionID="da23446ba6ac9d1be5d6b5e7cbe3ebc7">
  <xsd:schema xmlns:xsd="http://www.w3.org/2001/XMLSchema" xmlns:xs="http://www.w3.org/2001/XMLSchema" xmlns:p="http://schemas.microsoft.com/office/2006/metadata/properties" xmlns:ns1="http://schemas.microsoft.com/sharepoint/v3" xmlns:ns2="0a055bc6-6354-4f81-bfb0-a1934081348b" xmlns:ns3="9a9b621d-3e21-4f1b-8f1d-12619cdde128" targetNamespace="http://schemas.microsoft.com/office/2006/metadata/properties" ma:root="true" ma:fieldsID="ec073b041545f60f871882e4b68caba7" ns1:_="" ns2:_="" ns3:_="">
    <xsd:import namespace="http://schemas.microsoft.com/sharepoint/v3"/>
    <xsd:import namespace="0a055bc6-6354-4f81-bfb0-a1934081348b"/>
    <xsd:import namespace="9a9b621d-3e21-4f1b-8f1d-12619cdde12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1:_ip_UnifiedCompliancePolicyProperties" minOccurs="0"/>
                <xsd:element ref="ns1:_ip_UnifiedCompliancePolicyUIAc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055bc6-6354-4f81-bfb0-a19340813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4304bd5-d9e5-49e7-ba50-dbfb8c84c06b"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9b621d-3e21-4f1b-8f1d-12619cdde12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a6b62a-81d6-44d9-b026-28b06dce0f43}" ma:internalName="TaxCatchAll" ma:showField="CatchAllData" ma:web="9a9b621d-3e21-4f1b-8f1d-12619cdde1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88A7B-8B90-4522-8C48-8155CB761625}">
  <ds:schemaRefs>
    <ds:schemaRef ds:uri="http://schemas.microsoft.com/office/2006/metadata/properties"/>
    <ds:schemaRef ds:uri="http://schemas.microsoft.com/office/infopath/2007/PartnerControls"/>
    <ds:schemaRef ds:uri="http://schemas.microsoft.com/sharepoint/v3"/>
    <ds:schemaRef ds:uri="9a9b621d-3e21-4f1b-8f1d-12619cdde128"/>
    <ds:schemaRef ds:uri="0a055bc6-6354-4f81-bfb0-a1934081348b"/>
  </ds:schemaRefs>
</ds:datastoreItem>
</file>

<file path=customXml/itemProps2.xml><?xml version="1.0" encoding="utf-8"?>
<ds:datastoreItem xmlns:ds="http://schemas.openxmlformats.org/officeDocument/2006/customXml" ds:itemID="{6D0DB0BB-31D9-494E-B975-8B2DC2DB867E}">
  <ds:schemaRefs>
    <ds:schemaRef ds:uri="http://schemas.microsoft.com/sharepoint/v3/contenttype/forms"/>
  </ds:schemaRefs>
</ds:datastoreItem>
</file>

<file path=customXml/itemProps3.xml><?xml version="1.0" encoding="utf-8"?>
<ds:datastoreItem xmlns:ds="http://schemas.openxmlformats.org/officeDocument/2006/customXml" ds:itemID="{16680604-6A76-4AD1-A931-BD996BE4A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055bc6-6354-4f81-bfb0-a1934081348b"/>
    <ds:schemaRef ds:uri="9a9b621d-3e21-4f1b-8f1d-12619cdde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F12BE0-3220-48AC-AF91-8E4AEAFA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RICS</Company>
  <LinksUpToDate>false</LinksUpToDate>
  <CharactersWithSpaces>6684</CharactersWithSpaces>
  <SharedDoc>false</SharedDoc>
  <HLinks>
    <vt:vector size="72" baseType="variant">
      <vt:variant>
        <vt:i4>5111889</vt:i4>
      </vt:variant>
      <vt:variant>
        <vt:i4>69</vt:i4>
      </vt:variant>
      <vt:variant>
        <vt:i4>0</vt:i4>
      </vt:variant>
      <vt:variant>
        <vt:i4>5</vt:i4>
      </vt:variant>
      <vt:variant>
        <vt:lpwstr>http://www.rics.org/dispute-resolution-service/conflict-avoidance</vt:lpwstr>
      </vt:variant>
      <vt:variant>
        <vt:lpwstr/>
      </vt:variant>
      <vt:variant>
        <vt:i4>2031678</vt:i4>
      </vt:variant>
      <vt:variant>
        <vt:i4>62</vt:i4>
      </vt:variant>
      <vt:variant>
        <vt:i4>0</vt:i4>
      </vt:variant>
      <vt:variant>
        <vt:i4>5</vt:i4>
      </vt:variant>
      <vt:variant>
        <vt:lpwstr/>
      </vt:variant>
      <vt:variant>
        <vt:lpwstr>_Toc188540355</vt:lpwstr>
      </vt:variant>
      <vt:variant>
        <vt:i4>2031678</vt:i4>
      </vt:variant>
      <vt:variant>
        <vt:i4>56</vt:i4>
      </vt:variant>
      <vt:variant>
        <vt:i4>0</vt:i4>
      </vt:variant>
      <vt:variant>
        <vt:i4>5</vt:i4>
      </vt:variant>
      <vt:variant>
        <vt:lpwstr/>
      </vt:variant>
      <vt:variant>
        <vt:lpwstr>_Toc188540354</vt:lpwstr>
      </vt:variant>
      <vt:variant>
        <vt:i4>2031678</vt:i4>
      </vt:variant>
      <vt:variant>
        <vt:i4>50</vt:i4>
      </vt:variant>
      <vt:variant>
        <vt:i4>0</vt:i4>
      </vt:variant>
      <vt:variant>
        <vt:i4>5</vt:i4>
      </vt:variant>
      <vt:variant>
        <vt:lpwstr/>
      </vt:variant>
      <vt:variant>
        <vt:lpwstr>_Toc188540353</vt:lpwstr>
      </vt:variant>
      <vt:variant>
        <vt:i4>2031678</vt:i4>
      </vt:variant>
      <vt:variant>
        <vt:i4>44</vt:i4>
      </vt:variant>
      <vt:variant>
        <vt:i4>0</vt:i4>
      </vt:variant>
      <vt:variant>
        <vt:i4>5</vt:i4>
      </vt:variant>
      <vt:variant>
        <vt:lpwstr/>
      </vt:variant>
      <vt:variant>
        <vt:lpwstr>_Toc188540352</vt:lpwstr>
      </vt:variant>
      <vt:variant>
        <vt:i4>2031678</vt:i4>
      </vt:variant>
      <vt:variant>
        <vt:i4>38</vt:i4>
      </vt:variant>
      <vt:variant>
        <vt:i4>0</vt:i4>
      </vt:variant>
      <vt:variant>
        <vt:i4>5</vt:i4>
      </vt:variant>
      <vt:variant>
        <vt:lpwstr/>
      </vt:variant>
      <vt:variant>
        <vt:lpwstr>_Toc188540351</vt:lpwstr>
      </vt:variant>
      <vt:variant>
        <vt:i4>2031678</vt:i4>
      </vt:variant>
      <vt:variant>
        <vt:i4>32</vt:i4>
      </vt:variant>
      <vt:variant>
        <vt:i4>0</vt:i4>
      </vt:variant>
      <vt:variant>
        <vt:i4>5</vt:i4>
      </vt:variant>
      <vt:variant>
        <vt:lpwstr/>
      </vt:variant>
      <vt:variant>
        <vt:lpwstr>_Toc188540350</vt:lpwstr>
      </vt:variant>
      <vt:variant>
        <vt:i4>1966142</vt:i4>
      </vt:variant>
      <vt:variant>
        <vt:i4>26</vt:i4>
      </vt:variant>
      <vt:variant>
        <vt:i4>0</vt:i4>
      </vt:variant>
      <vt:variant>
        <vt:i4>5</vt:i4>
      </vt:variant>
      <vt:variant>
        <vt:lpwstr/>
      </vt:variant>
      <vt:variant>
        <vt:lpwstr>_Toc188540349</vt:lpwstr>
      </vt:variant>
      <vt:variant>
        <vt:i4>1966142</vt:i4>
      </vt:variant>
      <vt:variant>
        <vt:i4>20</vt:i4>
      </vt:variant>
      <vt:variant>
        <vt:i4>0</vt:i4>
      </vt:variant>
      <vt:variant>
        <vt:i4>5</vt:i4>
      </vt:variant>
      <vt:variant>
        <vt:lpwstr/>
      </vt:variant>
      <vt:variant>
        <vt:lpwstr>_Toc188540348</vt:lpwstr>
      </vt:variant>
      <vt:variant>
        <vt:i4>1966142</vt:i4>
      </vt:variant>
      <vt:variant>
        <vt:i4>14</vt:i4>
      </vt:variant>
      <vt:variant>
        <vt:i4>0</vt:i4>
      </vt:variant>
      <vt:variant>
        <vt:i4>5</vt:i4>
      </vt:variant>
      <vt:variant>
        <vt:lpwstr/>
      </vt:variant>
      <vt:variant>
        <vt:lpwstr>_Toc188540347</vt:lpwstr>
      </vt:variant>
      <vt:variant>
        <vt:i4>1966142</vt:i4>
      </vt:variant>
      <vt:variant>
        <vt:i4>8</vt:i4>
      </vt:variant>
      <vt:variant>
        <vt:i4>0</vt:i4>
      </vt:variant>
      <vt:variant>
        <vt:i4>5</vt:i4>
      </vt:variant>
      <vt:variant>
        <vt:lpwstr/>
      </vt:variant>
      <vt:variant>
        <vt:lpwstr>_Toc188540346</vt:lpwstr>
      </vt:variant>
      <vt:variant>
        <vt:i4>1966142</vt:i4>
      </vt:variant>
      <vt:variant>
        <vt:i4>2</vt:i4>
      </vt:variant>
      <vt:variant>
        <vt:i4>0</vt:i4>
      </vt:variant>
      <vt:variant>
        <vt:i4>5</vt:i4>
      </vt:variant>
      <vt:variant>
        <vt:lpwstr/>
      </vt:variant>
      <vt:variant>
        <vt:lpwstr>_Toc188540345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Rhys Jenkins</dc:creator>
  <cp:lastModifiedBy>Ysella Jago</cp:lastModifiedBy>
  <cp:revision>10</cp:revision>
  <cp:lastPrinted>2014-08-05T14:32:00Z</cp:lastPrinted>
  <dcterms:created xsi:type="dcterms:W3CDTF">2025-01-23T16:21:00Z</dcterms:created>
  <dcterms:modified xsi:type="dcterms:W3CDTF">2025-01-24T11:39:00Z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0x0101001C1DBED7722D43498AEE4EC0E1470189</vt:lpwstr>
  </property>
  <property fmtid="{D5CDD505-2E9C-101B-9397-08002B2CF9AE}" pid="3" name="MediaServiceImageTags">
    <vt:lpwstr/>
  </property>
</Properties>
</file>